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94DA" w14:textId="77777777" w:rsidR="00612793"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p w14:paraId="73B068A7" w14:textId="77777777" w:rsidR="00612793" w:rsidRPr="00612793" w:rsidRDefault="00612793" w:rsidP="00612793">
      <w:pPr>
        <w:spacing w:before="156" w:after="156"/>
        <w:rPr>
          <w:rFonts w:ascii="思源宋体 CN" w:hAnsi="思源宋体 CN"/>
          <w:sz w:val="24"/>
        </w:rPr>
      </w:pPr>
    </w:p>
    <w:p w14:paraId="51ABD05E" w14:textId="77777777" w:rsidR="00612793" w:rsidRPr="00612793" w:rsidRDefault="00612793" w:rsidP="00612793">
      <w:pPr>
        <w:spacing w:before="156" w:after="156"/>
        <w:rPr>
          <w:rFonts w:ascii="思源宋体 CN" w:hAnsi="思源宋体 CN"/>
          <w:sz w:val="24"/>
        </w:rPr>
      </w:pPr>
    </w:p>
    <w:p w14:paraId="4765902C" w14:textId="77777777" w:rsidR="00612793" w:rsidRPr="00612793" w:rsidRDefault="00612793" w:rsidP="00612793">
      <w:pPr>
        <w:spacing w:before="156" w:after="156"/>
        <w:rPr>
          <w:rFonts w:ascii="思源宋体 CN" w:hAnsi="思源宋体 CN"/>
          <w:sz w:val="24"/>
        </w:rPr>
      </w:pPr>
    </w:p>
    <w:p w14:paraId="1E58C2A6" w14:textId="77777777" w:rsidR="00612793" w:rsidRPr="00612793" w:rsidRDefault="00612793" w:rsidP="00612793">
      <w:pPr>
        <w:spacing w:before="156" w:after="156"/>
        <w:rPr>
          <w:rFonts w:ascii="思源宋体 CN" w:hAnsi="思源宋体 CN"/>
          <w:sz w:val="24"/>
        </w:rPr>
      </w:pPr>
    </w:p>
    <w:p w14:paraId="4E302BE7" w14:textId="77777777" w:rsidR="00612793" w:rsidRPr="00612793" w:rsidRDefault="00612793" w:rsidP="00612793">
      <w:pPr>
        <w:spacing w:before="156" w:after="156"/>
        <w:rPr>
          <w:rFonts w:ascii="思源宋体 CN" w:hAnsi="思源宋体 CN"/>
          <w:sz w:val="24"/>
        </w:rPr>
      </w:pPr>
    </w:p>
    <w:p w14:paraId="29110F57" w14:textId="77777777" w:rsidR="00612793" w:rsidRPr="00612793" w:rsidRDefault="00612793" w:rsidP="00612793">
      <w:pPr>
        <w:spacing w:before="156" w:after="156"/>
        <w:rPr>
          <w:rFonts w:ascii="思源宋体 CN" w:hAnsi="思源宋体 CN"/>
          <w:sz w:val="24"/>
        </w:rPr>
      </w:pPr>
    </w:p>
    <w:p w14:paraId="0E864EF4" w14:textId="77777777" w:rsidR="00612793" w:rsidRPr="00612793" w:rsidRDefault="00612793" w:rsidP="00612793">
      <w:pPr>
        <w:spacing w:before="156" w:after="156"/>
        <w:rPr>
          <w:rFonts w:ascii="思源宋体 CN" w:hAnsi="思源宋体 CN"/>
          <w:sz w:val="24"/>
        </w:rPr>
      </w:pPr>
    </w:p>
    <w:p w14:paraId="518FB205" w14:textId="77777777" w:rsidR="00612793" w:rsidRPr="00612793" w:rsidRDefault="00612793" w:rsidP="00612793">
      <w:pPr>
        <w:spacing w:before="156" w:after="156"/>
        <w:rPr>
          <w:rFonts w:ascii="思源宋体 CN" w:hAnsi="思源宋体 CN"/>
          <w:sz w:val="24"/>
        </w:rPr>
      </w:pPr>
    </w:p>
    <w:p w14:paraId="10AD3952" w14:textId="77777777" w:rsidR="00612793" w:rsidRPr="00612793" w:rsidRDefault="00612793" w:rsidP="00612793">
      <w:pPr>
        <w:spacing w:before="156" w:after="156"/>
        <w:rPr>
          <w:rFonts w:ascii="思源宋体 CN" w:hAnsi="思源宋体 CN"/>
          <w:sz w:val="24"/>
        </w:rPr>
      </w:pPr>
    </w:p>
    <w:p w14:paraId="607CA78C" w14:textId="77777777" w:rsidR="00612793" w:rsidRPr="00612793" w:rsidRDefault="00612793" w:rsidP="00612793">
      <w:pPr>
        <w:tabs>
          <w:tab w:val="left" w:pos="3564"/>
        </w:tabs>
        <w:spacing w:before="156" w:after="156"/>
        <w:rPr>
          <w:rFonts w:ascii="DOUYU Font" w:eastAsia="DOUYU Font" w:hAnsi="DOUYU Font"/>
          <w:sz w:val="24"/>
        </w:rPr>
      </w:pPr>
      <w:r>
        <w:rPr>
          <w:rFonts w:ascii="思源宋体 CN" w:hAnsi="思源宋体 CN"/>
          <w:sz w:val="24"/>
        </w:rPr>
        <w:tab/>
      </w:r>
    </w:p>
    <w:p w14:paraId="29349EDF" w14:textId="77777777" w:rsidR="00612793" w:rsidRDefault="00612793" w:rsidP="00612793">
      <w:pPr>
        <w:tabs>
          <w:tab w:val="left" w:pos="3564"/>
          <w:tab w:val="left" w:pos="3612"/>
        </w:tabs>
        <w:spacing w:before="156" w:after="156"/>
        <w:rPr>
          <w:rFonts w:ascii="思源宋体 CN" w:hAnsi="思源宋体 CN"/>
          <w:sz w:val="36"/>
        </w:rPr>
      </w:pPr>
      <w:r>
        <w:rPr>
          <w:rFonts w:ascii="思源宋体 CN" w:hAnsi="思源宋体 CN"/>
          <w:sz w:val="24"/>
        </w:rPr>
        <w:tab/>
      </w:r>
    </w:p>
    <w:p w14:paraId="62BF91E6" w14:textId="77777777" w:rsidR="00612793" w:rsidRPr="00612793" w:rsidRDefault="00612793" w:rsidP="00612793">
      <w:pPr>
        <w:spacing w:before="156" w:after="156"/>
        <w:rPr>
          <w:rFonts w:ascii="思源宋体 CN" w:hAnsi="思源宋体 CN"/>
          <w:sz w:val="36"/>
        </w:rPr>
      </w:pPr>
    </w:p>
    <w:p w14:paraId="09764788" w14:textId="77777777" w:rsidR="00F478B2" w:rsidRPr="002325C2" w:rsidRDefault="00F478B2" w:rsidP="00F478B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云南白药ESG框架</w:t>
      </w:r>
    </w:p>
    <w:p w14:paraId="2882E673" w14:textId="77777777" w:rsidR="00DA44E6" w:rsidRPr="00612793" w:rsidRDefault="00612793" w:rsidP="00612793">
      <w:pPr>
        <w:tabs>
          <w:tab w:val="left" w:pos="3312"/>
        </w:tabs>
        <w:spacing w:before="156" w:after="156"/>
        <w:rPr>
          <w:rFonts w:ascii="思源宋体 CN" w:hAnsi="思源宋体 CN"/>
          <w:sz w:val="36"/>
        </w:rPr>
        <w:sectPr w:rsidR="00DA44E6" w:rsidRPr="00612793">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cols w:space="0"/>
          <w:titlePg/>
          <w:docGrid w:type="lines" w:linePitch="312"/>
        </w:sectPr>
      </w:pPr>
      <w:r>
        <w:rPr>
          <w:rFonts w:ascii="思源宋体 CN" w:hAnsi="思源宋体 CN"/>
          <w:sz w:val="36"/>
        </w:rPr>
        <w:tab/>
      </w:r>
    </w:p>
    <w:p w14:paraId="40CF8E56" w14:textId="77777777" w:rsidR="002325C2" w:rsidRPr="002325C2" w:rsidRDefault="002325C2">
      <w:pPr>
        <w:spacing w:before="156" w:after="156"/>
        <w:rPr>
          <w:rFonts w:ascii="思源宋体 CN" w:hAnsi="思源宋体 CN"/>
          <w:sz w:val="24"/>
        </w:rPr>
      </w:pPr>
    </w:p>
    <w:p w14:paraId="75945ACC" w14:textId="77777777" w:rsidR="002325C2" w:rsidRPr="002325C2" w:rsidRDefault="002325C2" w:rsidP="002325C2">
      <w:pPr>
        <w:spacing w:before="156" w:after="156"/>
        <w:jc w:val="center"/>
        <w:rPr>
          <w:rFonts w:ascii="思源宋体 CN" w:hAnsi="思源宋体 CN" w:cs="Times New Roman"/>
          <w:b/>
          <w:sz w:val="36"/>
          <w:szCs w:val="28"/>
        </w:rPr>
      </w:pPr>
      <w:r w:rsidRPr="002325C2">
        <w:rPr>
          <w:rFonts w:ascii="思源宋体 CN" w:hAnsi="思源宋体 CN" w:cs="Times New Roman" w:hint="eastAsia"/>
          <w:b/>
          <w:sz w:val="36"/>
          <w:szCs w:val="28"/>
        </w:rPr>
        <w:t>云南白药ESG框架</w:t>
      </w:r>
    </w:p>
    <w:p w14:paraId="576C30FB" w14:textId="77777777" w:rsidR="002325C2" w:rsidRDefault="005B035C" w:rsidP="002325C2">
      <w:pPr>
        <w:spacing w:before="156" w:after="156"/>
        <w:rPr>
          <w:rFonts w:ascii="思源宋体 CN" w:hAnsi="思源宋体 CN" w:cs="Times New Roman"/>
          <w:sz w:val="24"/>
          <w:szCs w:val="22"/>
        </w:rPr>
      </w:pPr>
      <w:r w:rsidRPr="005B035C">
        <w:rPr>
          <w:rFonts w:ascii="思源宋体 CN" w:hAnsi="思源宋体 CN" w:cs="Times New Roman" w:hint="eastAsia"/>
          <w:sz w:val="24"/>
          <w:szCs w:val="22"/>
        </w:rPr>
        <w:t>企业简介</w:t>
      </w:r>
    </w:p>
    <w:p w14:paraId="6C9FE42C" w14:textId="77777777" w:rsidR="002325C2" w:rsidRDefault="002325C2" w:rsidP="002325C2">
      <w:pPr>
        <w:spacing w:before="156" w:after="156"/>
        <w:rPr>
          <w:rFonts w:ascii="思源宋体 CN" w:hAnsi="思源宋体 CN" w:cs="Times New Roman"/>
          <w:sz w:val="24"/>
          <w:szCs w:val="22"/>
        </w:rPr>
      </w:pPr>
    </w:p>
    <w:p w14:paraId="4D0167C4" w14:textId="6126AFB7" w:rsidR="002325C2" w:rsidRPr="002325C2" w:rsidRDefault="00F478B2" w:rsidP="002325C2">
      <w:pPr>
        <w:spacing w:before="156" w:after="156"/>
        <w:rPr>
          <w:rFonts w:ascii="思源宋体 CN" w:hAnsi="思源宋体 CN" w:cs="Times New Roman"/>
          <w:sz w:val="24"/>
          <w:szCs w:val="22"/>
        </w:rPr>
      </w:pPr>
      <w:r>
        <w:rPr>
          <w:rFonts w:ascii="思源宋体 CN" w:hAnsi="思源宋体 CN" w:cs="Times New Roman" w:hint="eastAsia"/>
          <w:sz w:val="24"/>
          <w:szCs w:val="22"/>
        </w:rPr>
        <w:t>云南白药是一所上市企业</w:t>
      </w:r>
    </w:p>
    <w:p w14:paraId="49F6A6BD" w14:textId="77777777" w:rsidR="002325C2" w:rsidRPr="002325C2" w:rsidRDefault="002325C2" w:rsidP="002325C2">
      <w:pPr>
        <w:spacing w:before="156" w:after="156"/>
        <w:rPr>
          <w:rFonts w:ascii="思源宋体 CN" w:hAnsi="思源宋体 CN" w:cs="Times New Roman"/>
          <w:sz w:val="24"/>
          <w:szCs w:val="22"/>
        </w:rPr>
      </w:pPr>
    </w:p>
    <w:p w14:paraId="16678704" w14:textId="77777777" w:rsidR="002325C2" w:rsidRPr="002325C2" w:rsidRDefault="00612793" w:rsidP="00612793">
      <w:pPr>
        <w:spacing w:before="156" w:after="156"/>
        <w:jc w:val="center"/>
        <w:rPr>
          <w:rFonts w:ascii="DOUYU Font" w:eastAsia="DOUYU Font" w:hAnsi="DOUYU Font" w:cs="Times New Roman"/>
          <w:b/>
          <w:sz w:val="32"/>
          <w:szCs w:val="32"/>
        </w:rPr>
      </w:pPr>
      <w:r w:rsidRPr="005B035C">
        <w:rPr>
          <w:rFonts w:ascii="DOUYU Font" w:eastAsia="DOUYU Font" w:hAnsi="DOUYU Font" w:cs="Times New Roman" w:hint="eastAsia"/>
          <w:b/>
          <w:sz w:val="32"/>
          <w:szCs w:val="32"/>
        </w:rPr>
      </w:r>
      <w:r w:rsidRPr="005B035C">
        <w:rPr>
          <w:rFonts w:ascii="DOUYU Font" w:eastAsia="DOUYU Font" w:hAnsi="DOUYU Font" w:cs="Times New Roman"/>
          <w:b/>
          <w:sz w:val="32"/>
          <w:szCs w:val="32"/>
        </w:rPr>
      </w:r>
      <w:r w:rsidRPr="005B035C">
        <w:rPr>
          <w:rFonts w:ascii="DOUYU Font" w:eastAsia="DOUYU Font" w:hAnsi="DOUYU Font" w:cs="Times New Roman" w:hint="eastAsia"/>
          <w:b/>
          <w:sz w:val="32"/>
          <w:szCs w:val="32"/>
        </w:rPr>
        <w:t>第一章 企业ESG表现</w:t>
      </w:r>
    </w:p>
    <w:p w14:paraId="1CB35C94"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本章数据和分析基于CO-14UEC智能ESG评级系统，数据来源为巨潮网、Wind、</w:t>
      </w:r>
    </w:p>
    <w:p w14:paraId="27F34F1E" w14:textId="77777777" w:rsidR="002325C2" w:rsidRPr="002325C2" w:rsidRDefault="00612793" w:rsidP="00612793">
      <w:pPr>
        <w:pStyle w:val="1"/>
        <w:spacing w:before="156" w:after="156"/>
      </w:pPr>
      <w:proofErr w:type="gramStart"/>
      <w:r>
        <w:rPr>
          <w:rFonts w:hint="eastAsia"/>
        </w:rPr>
      </w:r>
      <w:proofErr w:type="gramEnd"/>
      <w:r>
        <w:rPr>
          <w:rFonts w:hint="eastAsia"/>
        </w:rPr>
      </w:r>
      <w:r w:rsidR="002325C2" w:rsidRPr="002325C2">
        <w:rPr>
          <w:rFonts w:hint="eastAsia"/>
        </w:rPr>
      </w:r>
      <w:r w:rsidR="002325C2" w:rsidRPr="002325C2">
        <w:rPr>
          <w:rFonts w:hint="eastAsia"/>
        </w:rPr>
        <w:t>一．ESG评分概览</w:t>
      </w:r>
    </w:p>
    <w:p w14:paraId="3C2EF1F6" w14:textId="74BA887F" w:rsidR="002325C2" w:rsidRPr="002325C2" w:rsidRDefault="00F478B2" w:rsidP="00612793">
      <w:pPr>
        <w:pStyle w:val="1"/>
        <w:spacing w:before="156" w:after="156"/>
        <w:rPr>
          <w:rFonts w:ascii="思源宋体 CN" w:eastAsia="思源宋体 CN" w:hAnsi="思源宋体 CN" w:cs="Times New Roman"/>
          <w:sz w:val="24"/>
          <w:szCs w:val="22"/>
        </w:rPr>
      </w:pPr>
      <w:r>
        <w:rPr>
          <w:rFonts w:ascii="思源宋体 CN" w:eastAsia="思源宋体 CN" w:hAnsi="思源宋体 CN" w:cs="Times New Roman" w:hint="eastAsia"/>
          <w:sz w:val="24"/>
          <w:szCs w:val="22"/>
        </w:rPr>
        <w:t>61</w:t>
      </w:r>
    </w:p>
    <w:p w14:paraId="70054FD1" w14:textId="77777777" w:rsidR="002325C2" w:rsidRDefault="00612793" w:rsidP="00612793">
      <w:pPr>
        <w:pStyle w:val="1"/>
        <w:spacing w:before="156" w:after="156"/>
      </w:pPr>
      <w:r>
        <w:rPr>
          <w:rFonts w:hint="eastAsia"/>
        </w:rPr>
      </w:r>
      <w:r w:rsidR="002325C2" w:rsidRPr="002325C2">
        <w:rPr>
          <w:rFonts w:hint="eastAsia"/>
        </w:rPr>
        <w:t>二．改进建议</w:t>
      </w:r>
    </w:p>
    <w:p w14:paraId="16D402E2" w14:textId="000CC9D3" w:rsidR="00612793" w:rsidRPr="00612793" w:rsidRDefault="00F478B2" w:rsidP="00612793">
      <w:pPr>
        <w:spacing w:before="156" w:after="156"/>
        <w:rPr>
          <w:rFonts w:hint="eastAsia"/>
        </w:rPr>
      </w:pPr>
      <w:r>
        <w:rPr>
          <w:rFonts w:hint="eastAsia"/>
        </w:rPr>
        <w:t>建议一</w:t>
      </w:r>
    </w:p>
    <w:p w14:paraId="5E7F589D" w14:textId="77777777" w:rsidR="002325C2" w:rsidRPr="002325C2" w:rsidRDefault="002325C2" w:rsidP="002325C2">
      <w:pPr>
        <w:spacing w:before="156" w:after="156"/>
        <w:rPr>
          <w:rFonts w:ascii="思源宋体 CN" w:hAnsi="思源宋体 CN" w:cs="Times New Roman"/>
          <w:sz w:val="24"/>
          <w:szCs w:val="22"/>
        </w:rPr>
      </w:pPr>
    </w:p>
    <w:p w14:paraId="567767EF" w14:textId="77777777" w:rsidR="00612793" w:rsidRDefault="00612793" w:rsidP="002325C2">
      <w:pPr>
        <w:pStyle w:val="a5"/>
        <w:spacing w:before="156" w:after="156"/>
      </w:pPr>
    </w:p>
    <w:p w14:paraId="3DDB210E" w14:textId="77777777" w:rsidR="00612793" w:rsidRDefault="00612793" w:rsidP="002325C2">
      <w:pPr>
        <w:pStyle w:val="a5"/>
        <w:spacing w:before="156" w:after="156"/>
      </w:pPr>
    </w:p>
    <w:p w14:paraId="1A8FD8C6" w14:textId="77777777" w:rsidR="00612793" w:rsidRDefault="00612793" w:rsidP="002325C2">
      <w:pPr>
        <w:pStyle w:val="a5"/>
        <w:spacing w:before="156" w:after="156"/>
        <w:rPr>
          <w:rFonts w:ascii="DOUYU Font" w:eastAsia="DOUYU Font" w:hAnsi="DOUYU Font"/>
        </w:rPr>
      </w:pPr>
      <w:r w:rsidRPr="00B06C11">
        <w:rPr>
          <w:rFonts w:ascii="DOUYU Font" w:eastAsia="DOUYU Font" w:hAnsi="DOUYU Font" w:hint="eastAsia"/>
        </w:rPr>
        <w:t>第二章 企业自述</w:t>
      </w:r>
    </w:p>
    <w:p w14:paraId="1B7BF0BC" w14:textId="77777777" w:rsidR="00B06C11" w:rsidRPr="00B06C11" w:rsidRDefault="00B06C11" w:rsidP="00B06C11">
      <w:pPr>
        <w:spacing w:before="156" w:after="156"/>
      </w:pPr>
    </w:p>
    <w:p w14:paraId="7CCF16BD" w14:textId="77777777" w:rsidR="00612793" w:rsidRPr="002325C2" w:rsidRDefault="00612793" w:rsidP="00612793">
      <w:pPr>
        <w:pStyle w:val="1"/>
        <w:spacing w:before="156" w:after="156"/>
      </w:pPr>
      <w:proofErr w:type="gramStart"/>
      <w:r>
        <w:rPr>
          <w:rFonts w:hint="eastAsia"/>
        </w:rPr>
      </w:r>
      <w:proofErr w:type="gramEnd"/>
      <w:r>
        <w:rPr>
          <w:rFonts w:hint="eastAsia"/>
        </w:rPr>
      </w:r>
      <w:r w:rsidRPr="002325C2">
        <w:rPr>
          <w:rFonts w:hint="eastAsia"/>
        </w:rPr>
        <w:t>一．框架目的</w:t>
      </w:r>
    </w:p>
    <w:p w14:paraId="2FA84493" w14:textId="77777777" w:rsidR="00612793" w:rsidRPr="002325C2" w:rsidRDefault="00612793" w:rsidP="00612793">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proofErr w:type="gramStart"/>
      <w:r w:rsidRPr="002325C2">
        <w:rPr>
          <w:rFonts w:ascii="思源宋体 CN" w:hAnsi="思源宋体 CN" w:cs="Times New Roman" w:hint="eastAsia"/>
          <w:sz w:val="24"/>
          <w:szCs w:val="22"/>
        </w:rPr>
      </w:r>
      <w:proofErr w:type="gramEnd"/>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ESG 框架通过识别、评估以及整合企业对环境以及社会的-影响，帮助企业设定 E、S、G 三方面对应目标，确定企业策略，帮助企业更好地识别并应对气候.环境等问题给企业带来的风险与机遇，帮助公司高层、投资者等利益相关方持续跟进、追踪对公司业务有重大影响的关键因素，助力企业可持续发展。本文件阐明的 ESG框架对公司已取得的成果、未来公司发展目标等E/S/G 三方面结果进行展示与分析，并被建议作为公司未来运行的指导手册。同时，公司将依据本框架提出的相关企业策略，定时披露 ESG 相关信息，并对公司合作方在环境、社会等方面做出一定的要求。</w:t>
      </w:r>
    </w:p>
    <w:p w14:paraId="655B953D" w14:textId="77777777" w:rsidR="00612793" w:rsidRPr="00612793" w:rsidRDefault="00612793" w:rsidP="00612793">
      <w:pPr>
        <w:spacing w:before="156" w:after="156"/>
      </w:pPr>
    </w:p>
    <w:p w14:paraId="05793D33" w14:textId="77777777" w:rsidR="00612793" w:rsidRDefault="00612793" w:rsidP="00612793">
      <w:pPr>
        <w:pStyle w:val="1"/>
        <w:spacing w:before="156" w:after="156"/>
      </w:pPr>
      <w:r>
        <w:rPr>
          <w:rFonts w:hint="eastAsia"/>
        </w:rPr>
      </w:r>
      <w:r>
        <w:rPr>
          <w:rFonts w:hint="eastAsia"/>
        </w:rPr>
      </w:r>
      <w:r>
        <w:rPr>
          <w:rFonts w:hint="eastAsia"/>
        </w:rPr>
      </w:r>
      <w:r>
        <w:rPr>
          <w:rFonts w:hint="eastAsia"/>
        </w:rPr>
        <w:t xml:space="preserve">二．环境、社会和治理（ESG）方法  </w:t>
      </w:r>
    </w:p>
    <w:p w14:paraId="172D808E" w14:textId="77777777" w:rsidR="00612793" w:rsidRP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 xml:space="preserve">本公司认识到作为企业作为重要的社会主体应承担的社会责任，会坚定不移地致力于为利益相关者创造价值，推动可持续发展的社会和未来。因此，本公司有一个综合的可持续发展方法，旨在利用业务的社会、环境和经济方面的协同作用和相互联系，响应企业的愿景、使命和价值观。 </w:t>
      </w:r>
    </w:p>
    <w:p w14:paraId="47A995D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环境、社会和公司治理是本公司战略的核心，并设定了ESG框架和政策来支持其发展，包括但不限于气候变化风险管理政策、清洁生产政策、可持续性和商业责任政策、企业社会责任政策、道德准则等。正在筹备建立企业中心可持续发展委员会和企业社会责任委员会，前者承担可持续发展和商业责任政策的执行工作，该政策有助于使可持续发展战略与业务战略保持一致，并确定关键的环境和社会领域。后者负责对本行的企业社会责任活动进行定期审查。本公司一直致力于确保整个业务的道德商业惯例和透明度，并严格遵守履行最高标准行为的承诺。</w:t>
      </w:r>
    </w:p>
    <w:p w14:paraId="4FE51850" w14:textId="77777777" w:rsidR="00612793" w:rsidRDefault="00612793" w:rsidP="00612793">
      <w:pPr>
        <w:spacing w:before="156" w:after="156"/>
        <w:ind w:firstLineChars="200" w:firstLine="480"/>
        <w:rPr>
          <w:rFonts w:ascii="思源宋体 CN" w:hAnsi="思源宋体 CN" w:cs="Times New Roman"/>
          <w:sz w:val="24"/>
          <w:szCs w:val="22"/>
        </w:rPr>
      </w:pPr>
      <w:r w:rsidRPr="00612793">
        <w:rPr>
          <w:rFonts w:ascii="思源宋体 CN" w:hAnsi="思源宋体 CN" w:cs="Times New Roman" w:hint="eastAsia"/>
          <w:sz w:val="24"/>
          <w:szCs w:val="22"/>
        </w:rPr>
        <w:t>作为一个负责任的组织，本公司响应国家“双碳”政策和履行社会责任的倡议，严格遵守ESG评价标准，并在2022-2023年度获得了政府颁布的相关资质，改进了公司的生产和业务模式，并提供了一些产品和服务，以支持本公司完成ESG目标。</w:t>
      </w:r>
    </w:p>
    <w:p w14:paraId="22E2A768" w14:textId="77777777" w:rsidR="00612793" w:rsidRPr="00612793" w:rsidRDefault="00612793" w:rsidP="00612793">
      <w:pPr>
        <w:spacing w:before="156" w:after="156"/>
        <w:ind w:firstLineChars="200" w:firstLine="480"/>
        <w:rPr>
          <w:rFonts w:ascii="思源宋体 CN" w:hAnsi="思源宋体 CN" w:cs="Times New Roman"/>
          <w:sz w:val="24"/>
          <w:szCs w:val="22"/>
        </w:rPr>
      </w:pPr>
    </w:p>
    <w:p w14:paraId="6C3CFB4C" w14:textId="77777777" w:rsidR="002325C2" w:rsidRPr="00922E59" w:rsidRDefault="002325C2" w:rsidP="00922E59">
      <w:pPr>
        <w:pStyle w:val="1"/>
        <w:spacing w:before="156" w:after="156"/>
      </w:pPr>
      <w:r w:rsidRPr="00922E59">
        <w:rPr>
          <w:rFonts w:hint="eastAsia"/>
        </w:rPr>
      </w:r>
      <w:r w:rsidRPr="00922E59">
        <w:rPr>
          <w:rFonts w:hint="eastAsia"/>
        </w:rPr>
      </w:r>
      <w:r w:rsidRPr="00922E59">
        <w:rPr>
          <w:rFonts w:hint="eastAsia"/>
        </w:rPr>
      </w:r>
      <w:r w:rsidRPr="00922E59">
        <w:rPr>
          <w:rFonts w:hint="eastAsia"/>
        </w:rPr>
      </w:r>
      <w:r w:rsidRPr="00922E59">
        <w:rPr>
          <w:rFonts w:hint="eastAsia"/>
        </w:rPr>
        <w:t>三. 收益分配/使用细则</w:t>
      </w:r>
    </w:p>
    <w:p w14:paraId="7A818D7D" w14:textId="77777777" w:rsid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履行机构应本框架下的绿色、社会或可持续工具发行之日起24个月内尽最大努力分配所有收益。 在再融资的情况下，符合条件的项目或资产在相关绿色、社会或可持续工具发行日期应符合条件。</w:t>
      </w:r>
    </w:p>
    <w:p w14:paraId="571DF06A" w14:textId="77777777" w:rsidR="00612793" w:rsidRDefault="00612793" w:rsidP="002325C2">
      <w:pPr>
        <w:spacing w:before="156" w:after="156"/>
        <w:rPr>
          <w:rFonts w:ascii="思源宋体 CN" w:hAnsi="思源宋体 CN" w:cs="Times New Roman"/>
          <w:sz w:val="24"/>
          <w:szCs w:val="22"/>
        </w:rPr>
      </w:pPr>
    </w:p>
    <w:p w14:paraId="329D0406" w14:textId="77777777" w:rsidR="00B06C11" w:rsidRDefault="00B06C11" w:rsidP="002325C2">
      <w:pPr>
        <w:spacing w:before="156" w:after="156"/>
        <w:rPr>
          <w:rFonts w:ascii="思源宋体 CN" w:hAnsi="思源宋体 CN" w:cs="Times New Roman"/>
          <w:sz w:val="24"/>
          <w:szCs w:val="22"/>
        </w:rPr>
      </w:pPr>
    </w:p>
    <w:p w14:paraId="4CB03B23" w14:textId="77777777" w:rsidR="00B06C11" w:rsidRDefault="00B06C11" w:rsidP="002325C2">
      <w:pPr>
        <w:spacing w:before="156" w:after="156"/>
        <w:rPr>
          <w:rFonts w:ascii="思源宋体 CN" w:hAnsi="思源宋体 CN" w:cs="Times New Roman"/>
          <w:sz w:val="24"/>
          <w:szCs w:val="22"/>
        </w:rPr>
      </w:pPr>
    </w:p>
    <w:p w14:paraId="1FD98934" w14:textId="77777777" w:rsidR="00B06C11" w:rsidRDefault="00B06C11" w:rsidP="002325C2">
      <w:pPr>
        <w:spacing w:before="156" w:after="156"/>
        <w:rPr>
          <w:rFonts w:ascii="思源宋体 CN" w:hAnsi="思源宋体 CN" w:cs="Times New Roman"/>
          <w:sz w:val="24"/>
          <w:szCs w:val="22"/>
        </w:rPr>
      </w:pPr>
    </w:p>
    <w:p w14:paraId="77716169" w14:textId="77777777" w:rsidR="00B06C11" w:rsidRDefault="00B06C11" w:rsidP="002325C2">
      <w:pPr>
        <w:spacing w:before="156" w:after="156"/>
        <w:rPr>
          <w:rFonts w:ascii="思源宋体 CN" w:hAnsi="思源宋体 CN" w:cs="Times New Roman"/>
          <w:sz w:val="24"/>
          <w:szCs w:val="22"/>
        </w:rPr>
      </w:pPr>
    </w:p>
    <w:p w14:paraId="53B2EAF6" w14:textId="77777777" w:rsidR="00B06C11" w:rsidRDefault="00B06C11" w:rsidP="00922E59">
      <w:pPr>
        <w:spacing w:before="156" w:after="156"/>
        <w:jc w:val="center"/>
        <w:rPr>
          <w:rFonts w:ascii="DOUYU Font" w:eastAsia="DOUYU Font" w:hAnsi="DOUYU Font" w:cs="Times New Roman"/>
          <w:sz w:val="32"/>
          <w:szCs w:val="22"/>
        </w:rPr>
      </w:pPr>
      <w:r w:rsidRPr="00922E59">
        <w:rPr>
          <w:rFonts w:ascii="DOUYU Font" w:eastAsia="DOUYU Font" w:hAnsi="DOUYU Font" w:cs="Times New Roman" w:hint="eastAsia"/>
          <w:sz w:val="32"/>
          <w:szCs w:val="22"/>
        </w:rPr>
      </w:r>
      <w:r w:rsidR="00922E59" w:rsidRPr="00922E59">
        <w:rPr>
          <w:rFonts w:ascii="DOUYU Font" w:eastAsia="DOUYU Font" w:hAnsi="DOUYU Font" w:cs="Times New Roman" w:hint="eastAsia"/>
          <w:sz w:val="32"/>
          <w:szCs w:val="22"/>
        </w:rPr>
        <w:t>第三章 融资建议</w:t>
      </w:r>
    </w:p>
    <w:p w14:paraId="11ECB5EA" w14:textId="77777777" w:rsidR="00922E59" w:rsidRPr="002325C2" w:rsidRDefault="00922E59" w:rsidP="00922E59">
      <w:pPr>
        <w:spacing w:before="156" w:after="156"/>
        <w:jc w:val="center"/>
        <w:rPr>
          <w:rFonts w:ascii="DOUYU Font" w:eastAsia="DOUYU Font" w:hAnsi="DOUYU Font" w:cs="Times New Roman"/>
          <w:sz w:val="32"/>
          <w:szCs w:val="22"/>
        </w:rPr>
      </w:pPr>
    </w:p>
    <w:p w14:paraId="410B7D9E" w14:textId="77777777" w:rsidR="002325C2" w:rsidRPr="002325C2" w:rsidRDefault="00922E59" w:rsidP="00922E59">
      <w:pPr>
        <w:pStyle w:val="1"/>
        <w:spacing w:before="156" w:after="156"/>
      </w:pPr>
      <w:proofErr w:type="gramStart"/>
      <w:r>
        <w:rPr>
          <w:rFonts w:hint="eastAsia"/>
        </w:rPr>
      </w:r>
      <w:proofErr w:type="gramEnd"/>
      <w:r w:rsidR="002325C2" w:rsidRPr="002325C2">
        <w:rPr>
          <w:rFonts w:hint="eastAsia"/>
        </w:rPr>
      </w:r>
      <w:r w:rsidR="002325C2" w:rsidRPr="002325C2">
        <w:rPr>
          <w:rFonts w:hint="eastAsia"/>
        </w:rPr>
        <w:t>一. ESG融资项目的标准和要求</w:t>
      </w:r>
    </w:p>
    <w:p w14:paraId="70DEE54C" w14:textId="77777777" w:rsidR="002325C2" w:rsidRPr="002325C2" w:rsidRDefault="00922E59" w:rsidP="00922E59">
      <w:pPr>
        <w:pStyle w:val="2"/>
        <w:spacing w:before="156" w:after="156"/>
      </w:pPr>
      <w:r/>
      <w:r w:rsidR="002325C2" w:rsidRPr="002325C2">
        <w:rPr>
          <w:rFonts w:hint="eastAsia"/>
        </w:rPr>
      </w:r>
      <w:r w:rsidR="002325C2" w:rsidRPr="002325C2">
        <w:rPr>
          <w:rFonts w:hint="eastAsia"/>
        </w:rPr>
        <w:t>1.1 ESG项目的判定标准</w:t>
      </w:r>
    </w:p>
    <w:p w14:paraId="320F78B7"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r>
      <w:r w:rsidRPr="002325C2">
        <w:rPr>
          <w:rFonts w:ascii="思源宋体 CN" w:hAnsi="思源宋体 CN" w:cs="Times New Roman" w:hint="eastAsia"/>
          <w:sz w:val="24"/>
          <w:szCs w:val="21"/>
        </w:rPr>
      </w:r>
      <w:r w:rsidR="00922E59">
        <w:rPr>
          <w:rFonts w:ascii="思源宋体 CN" w:hAnsi="思源宋体 CN" w:cs="Times New Roman" w:hint="eastAsia"/>
          <w:sz w:val="24"/>
          <w:szCs w:val="21"/>
        </w:rPr>
        <w:t>本框架提供绿色项目和社会项目的资格标准，项目必须符合下列资格标准，才能在环境、社会和治理融资框架下得到考虑，给与绿色融资或者贷款的发放。</w:t>
      </w:r>
    </w:p>
    <w:p w14:paraId="1696D1BC"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1.1.1基本要求</w:t>
      </w:r>
    </w:p>
    <w:p w14:paraId="32F8D73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t>涉及相关项目的公司治理未违反法律法规，公司的治理、决策和实施未收到包括证监会、人民法院等的问询函或传票。项目实施结果或目的包括减碳排放、降低能源消耗、废水管理、废物管理、绿色运营（节约用电、用水等）、清洁生产。或者以无负面为评价标准：若项目进行过程中，无大范围工伤、员工或群众对公司项目发表有效的质疑和攻击，即满足要求。</w:t>
      </w:r>
    </w:p>
    <w:p w14:paraId="0F6427A1" w14:textId="77777777" w:rsidR="002325C2" w:rsidRPr="002325C2" w:rsidRDefault="00922E59" w:rsidP="00612793">
      <w:pPr>
        <w:pStyle w:val="3"/>
        <w:spacing w:before="93" w:after="93"/>
        <w:rPr>
          <w:b/>
        </w:rPr>
      </w:pPr>
      <w:r/>
      <w:r w:rsidR="002325C2" w:rsidRPr="002325C2">
        <w:rPr>
          <w:rFonts w:hint="eastAsia"/>
          <w:b/>
        </w:rPr>
      </w:r>
      <w:r w:rsidR="002325C2" w:rsidRPr="002325C2">
        <w:rPr>
          <w:rFonts w:hint="eastAsia"/>
          <w:b/>
        </w:rPr>
        <w:t>1.2.2具体要求</w:t>
      </w:r>
    </w:p>
    <w:p w14:paraId="10510124" w14:textId="77777777" w:rsidR="002325C2" w:rsidRPr="002325C2" w:rsidRDefault="002325C2" w:rsidP="002325C2">
      <w:pPr>
        <w:keepNext/>
        <w:keepLines/>
        <w:spacing w:before="156" w:after="156" w:line="380" w:lineRule="exact"/>
        <w:outlineLvl w:val="4"/>
        <w:rPr>
          <w:rFonts w:ascii="思源宋体 CN" w:hAnsi="思源宋体 CN" w:cs="宋体"/>
          <w:b/>
          <w:bCs/>
          <w:sz w:val="24"/>
          <w:szCs w:val="28"/>
        </w:rPr>
      </w:pPr>
      <w:r w:rsidRPr="002325C2">
        <w:rPr>
          <w:rFonts w:ascii="思源宋体 CN" w:hAnsi="思源宋体 CN" w:cs="宋体" w:hint="eastAsia"/>
          <w:b/>
          <w:bCs/>
          <w:sz w:val="24"/>
          <w:szCs w:val="28"/>
        </w:rPr>
        <w:t>1. 合格的绿色项目类别</w:t>
      </w:r>
    </w:p>
    <w:p w14:paraId="0EA577A8"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（1）生物多样性：与项目有关的投资、支出和融资</w:t>
      </w:r>
    </w:p>
    <w:p w14:paraId="7CEC16A2"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1）保护陆地/海洋自然栖息地</w:t>
      </w:r>
    </w:p>
    <w:p w14:paraId="082D444F" w14:textId="77777777" w:rsidR="002325C2" w:rsidRPr="002325C2" w:rsidRDefault="002325C2" w:rsidP="00C84815">
      <w:pPr>
        <w:spacing w:beforeLines="0" w:before="0" w:afterLines="0" w:after="0"/>
        <w:ind w:left="360"/>
        <w:rPr>
          <w:rFonts w:ascii="思源宋体 CN" w:hAnsi="思源宋体 CN" w:cs="Times New Roman"/>
          <w:sz w:val="24"/>
          <w:szCs w:val="21"/>
        </w:rPr>
      </w:pPr>
      <w:r w:rsidRPr="002325C2">
        <w:rPr>
          <w:rFonts w:ascii="思源宋体 CN" w:hAnsi="思源宋体 CN" w:cs="Times New Roman" w:hint="eastAsia"/>
          <w:sz w:val="24"/>
          <w:szCs w:val="21"/>
        </w:rPr>
        <w:t>2）景观保护/恢复 包括减少毁林和森林退化的排放</w:t>
      </w:r>
    </w:p>
    <w:p w14:paraId="4BA23D2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（2）循环经济或生态效率项目</w:t>
      </w:r>
    </w:p>
    <w:p w14:paraId="2A0FD7D5" w14:textId="77777777" w:rsidR="002325C2" w:rsidRPr="002325C2" w:rsidRDefault="002325C2" w:rsidP="00C84815">
      <w:pPr>
        <w:spacing w:beforeLines="0" w:before="0" w:afterLines="0" w:after="0"/>
        <w:ind w:firstLineChars="200" w:firstLine="480"/>
        <w:rPr>
          <w:rFonts w:ascii="思源宋体 CN" w:hAnsi="思源宋体 CN" w:cs="Segoe UI Emoji"/>
          <w:sz w:val="24"/>
          <w:szCs w:val="21"/>
        </w:rPr>
      </w:pPr>
      <w:r w:rsidRPr="002325C2">
        <w:rPr>
          <w:rFonts w:ascii="思源宋体 CN" w:hAnsi="思源宋体 CN" w:cs="Times New Roman" w:hint="eastAsia"/>
          <w:sz w:val="24"/>
          <w:szCs w:val="21"/>
        </w:rPr>
        <w:t>1）生产经RSB认证的生物基资源节约型/低碳型产品</w:t>
      </w:r>
    </w:p>
    <w:p w14:paraId="3CD7CCB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2）使用回收/废旧产品生产产品</w:t>
      </w:r>
    </w:p>
    <w:p w14:paraId="3DD637A4"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（3）清洁运输</w:t>
      </w:r>
    </w:p>
    <w:p w14:paraId="5E216545"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旨在开发或制造低碳客运和货运或相关基础设施的项目有关的投资、支出和融资</w:t>
      </w:r>
    </w:p>
    <w:p w14:paraId="4236E7FA"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（4）适应气候变化</w:t>
      </w:r>
    </w:p>
    <w:p w14:paraId="4F6E287A"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r>
      <w:r w:rsidRPr="002325C2">
        <w:rPr>
          <w:rFonts w:ascii="思源宋体 CN" w:hAnsi="思源宋体 CN" w:cs="Segoe UI Emoji" w:hint="eastAsia"/>
          <w:sz w:val="24"/>
          <w:szCs w:val="21"/>
        </w:rPr>
      </w:r>
      <w:r w:rsidRPr="002325C2">
        <w:rPr>
          <w:rFonts w:ascii="思源宋体 CN" w:hAnsi="思源宋体 CN" w:cs="Times New Roman" w:hint="eastAsia"/>
          <w:sz w:val="24"/>
          <w:szCs w:val="21"/>
        </w:rPr>
        <w:t>与温度、风、水、土地有关的气候危害，以减少或避免与天气有关的损害或中断</w:t>
      </w:r>
    </w:p>
    <w:p w14:paraId="5013B52C"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（5）能源效率</w:t>
      </w:r>
    </w:p>
    <w:p w14:paraId="1F1A458F"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旨在实现能源和排放的减少，旨在实现至少20%的能源节约</w:t>
      </w:r>
    </w:p>
    <w:p w14:paraId="4DEB39FE" w14:textId="77777777" w:rsidR="002325C2" w:rsidRPr="002325C2" w:rsidRDefault="002325C2" w:rsidP="00C84815">
      <w:pPr>
        <w:numPr>
          <w:ilvl w:val="0"/>
          <w:numId w:val="4"/>
        </w:numPr>
        <w:spacing w:beforeLines="0" w:before="0" w:afterLines="0" w:after="0"/>
        <w:rPr>
          <w:rFonts w:ascii="思源宋体 CN" w:hAnsi="思源宋体 CN" w:cs="Segoe UI Emoji"/>
          <w:sz w:val="24"/>
          <w:szCs w:val="21"/>
        </w:rPr>
      </w:pPr>
      <w:r w:rsidRPr="002325C2">
        <w:rPr>
          <w:rFonts w:ascii="思源宋体 CN" w:hAnsi="思源宋体 CN" w:cs="Times New Roman" w:hint="eastAsia"/>
          <w:sz w:val="24"/>
          <w:szCs w:val="21"/>
        </w:rPr>
        <w:t xml:space="preserve">与可再生能源电池存储有关的带来能源效率的项目 </w:t>
      </w:r>
    </w:p>
    <w:p w14:paraId="541CA435"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智能电网技术</w:t>
      </w:r>
    </w:p>
    <w:p w14:paraId="69D46469"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 xml:space="preserve">能源管理系统（对工业和制造业程序进行升级、改造、服务和改进，从而提高能源效率，减少因技术升级而导致的具体能源消耗，包括产品设计、服务、重新设计、增加和修改具有提高能源效率具体目的的功能） </w:t>
      </w:r>
    </w:p>
    <w:p w14:paraId="141D0436" w14:textId="77777777" w:rsidR="002325C2" w:rsidRPr="002325C2" w:rsidRDefault="002325C2" w:rsidP="00C84815">
      <w:pPr>
        <w:numPr>
          <w:ilvl w:val="0"/>
          <w:numId w:val="4"/>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建筑技术，如LED照明、家庭智能电表和更换锅炉以提高能源性能。</w:t>
      </w:r>
    </w:p>
    <w:p w14:paraId="38374CF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 xml:space="preserve">（6）绿色建筑 </w:t>
      </w:r>
    </w:p>
    <w:p w14:paraId="3C901577"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1）能源和环境设计</w:t>
      </w:r>
    </w:p>
    <w:p w14:paraId="7E94547D"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2）建筑研究机构环境评估方法</w:t>
      </w:r>
    </w:p>
    <w:p w14:paraId="1B7A2C95"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（7）自然资源和土地利用活体项目</w:t>
      </w:r>
    </w:p>
    <w:p w14:paraId="390D1CA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（8）可再生能源</w:t>
      </w:r>
    </w:p>
    <w:p w14:paraId="471037C9"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1）地面太阳能发电和并网的屋顶太阳能发电（光伏发电和集中式太阳能发电）</w:t>
      </w:r>
    </w:p>
    <w:p w14:paraId="5438F80E"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2）风能（陆上和海上）</w:t>
      </w:r>
    </w:p>
    <w:p w14:paraId="2891095A" w14:textId="77777777" w:rsidR="002325C2" w:rsidRPr="002325C2" w:rsidRDefault="002325C2" w:rsidP="00C84815">
      <w:pPr>
        <w:spacing w:beforeLines="0" w:before="0" w:afterLines="0" w:after="0"/>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3）水力发电（发电量低于25MW，或没有人工水库的河流项目</w:t>
      </w:r>
    </w:p>
    <w:p w14:paraId="5F209A7C" w14:textId="77777777" w:rsidR="002325C2" w:rsidRPr="002325C2" w:rsidRDefault="002325C2" w:rsidP="00C84815">
      <w:pPr>
        <w:spacing w:beforeLines="0" w:before="0" w:afterLines="0" w:after="0"/>
        <w:ind w:left="420"/>
        <w:rPr>
          <w:rFonts w:ascii="思源宋体 CN" w:hAnsi="思源宋体 CN" w:cs="Times New Roman"/>
          <w:sz w:val="24"/>
          <w:szCs w:val="21"/>
        </w:rPr>
      </w:pPr>
      <w:r w:rsidRPr="002325C2">
        <w:rPr>
          <w:rFonts w:ascii="思源宋体 CN" w:hAnsi="思源宋体 CN" w:cs="Times New Roman" w:hint="eastAsia"/>
          <w:sz w:val="24"/>
          <w:szCs w:val="21"/>
        </w:rPr>
      </w:r>
      <w:proofErr w:type="spellStart"/>
      <w:r w:rsidRPr="002325C2">
        <w:rPr>
          <w:rFonts w:ascii="思源宋体 CN" w:hAnsi="思源宋体 CN" w:cs="Times New Roman" w:hint="eastAsia"/>
          <w:sz w:val="24"/>
          <w:szCs w:val="21"/>
        </w:rPr>
      </w:r>
      <w:proofErr w:type="spellEnd"/>
      <w:r w:rsidRPr="002325C2">
        <w:rPr>
          <w:rFonts w:ascii="思源宋体 CN" w:hAnsi="思源宋体 CN" w:cs="Times New Roman" w:hint="eastAsia"/>
          <w:sz w:val="24"/>
          <w:szCs w:val="21"/>
        </w:rPr>
        <w:t>4）从农业/林业废弃物或城市固体废弃物（MSW）中回收能源的垃圾发电项目，条件是在能源转换前对大部分可回收物（尤其是塑料）进行分类，以及地热发电（限于直接排放&lt;100克CO2e/KWh）。</w:t>
      </w:r>
    </w:p>
    <w:p w14:paraId="00D36A42"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（9）可持续的水和废水管理</w:t>
      </w:r>
    </w:p>
    <w:p w14:paraId="49A005F8"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与项目有关的投资、支出和融资，包括开发/制造基础设施、设备和技术</w:t>
      </w:r>
    </w:p>
    <w:p w14:paraId="1B11EA71"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提供清洁和/或饮用水（清洁水处理设施）</w:t>
      </w:r>
    </w:p>
    <w:p w14:paraId="195BACD9"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太阳能光伏泵组</w:t>
      </w:r>
    </w:p>
    <w:p w14:paraId="6D02B25B"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雨水收集系统和池塘的发展</w:t>
      </w:r>
    </w:p>
    <w:p w14:paraId="1B814FBC"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废水处理（水循环系统。污水管网，处理/粪便和泥浆处理设施）</w:t>
      </w:r>
    </w:p>
    <w:p w14:paraId="4ADCB0BE" w14:textId="77777777" w:rsidR="002325C2" w:rsidRPr="002325C2" w:rsidRDefault="002325C2" w:rsidP="00C84815">
      <w:pPr>
        <w:numPr>
          <w:ilvl w:val="0"/>
          <w:numId w:val="5"/>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园艺（滴灌和喷灌方法的发展，水监测器和水龙头与低流量水装置的固定）</w:t>
      </w:r>
    </w:p>
    <w:p w14:paraId="0F7553E0" w14:textId="77777777" w:rsidR="002325C2" w:rsidRPr="002325C2" w:rsidRDefault="002325C2" w:rsidP="002325C2">
      <w:pPr>
        <w:spacing w:before="156" w:after="156"/>
        <w:rPr>
          <w:rFonts w:ascii="思源宋体 CN" w:hAnsi="思源宋体 CN" w:cs="Times New Roman"/>
          <w:sz w:val="24"/>
          <w:szCs w:val="21"/>
        </w:rPr>
      </w:pPr>
      <w:r w:rsidRPr="002325C2">
        <w:rPr>
          <w:rFonts w:ascii="思源宋体 CN" w:hAnsi="思源宋体 CN" w:cs="Times New Roman" w:hint="eastAsia"/>
          <w:sz w:val="24"/>
          <w:szCs w:val="21"/>
        </w:rPr>
        <w:t>（10）废物管理和资源效率</w:t>
      </w:r>
    </w:p>
    <w:p w14:paraId="231F6C9A"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t>废物处理 废物管理 项目 (废物 收集/处理/回收</w:t>
      </w:r>
    </w:p>
    <w:p w14:paraId="07961A94" w14:textId="77777777" w:rsidR="002325C2" w:rsidRPr="002325C2" w:rsidRDefault="002325C2" w:rsidP="00C84815">
      <w:pPr>
        <w:numPr>
          <w:ilvl w:val="0"/>
          <w:numId w:val="6"/>
        </w:numPr>
        <w:spacing w:beforeLines="0" w:before="0" w:afterLines="0" w:after="0"/>
        <w:rPr>
          <w:rFonts w:ascii="思源宋体 CN" w:hAnsi="思源宋体 CN" w:cs="Times New Roman"/>
          <w:sz w:val="24"/>
          <w:szCs w:val="21"/>
        </w:rPr>
      </w:pPr>
      <w:r w:rsidRPr="002325C2">
        <w:rPr>
          <w:rFonts w:ascii="思源宋体 CN" w:hAnsi="思源宋体 CN" w:cs="Times New Roman" w:hint="eastAsia"/>
          <w:sz w:val="24"/>
          <w:szCs w:val="21"/>
        </w:rPr>
      </w: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t>污染控制项目 (由空气质量管理委员会批准的项目，与通过安装烟囱洗涤器、或工艺升级、安装传感器以监测/测试排放控制/合规性来减少空气排放)</w:t>
      </w:r>
    </w:p>
    <w:p w14:paraId="24864FF2" w14:textId="77777777" w:rsidR="002325C2" w:rsidRPr="00922E59" w:rsidRDefault="002325C2" w:rsidP="00922E59">
      <w:pPr>
        <w:pStyle w:val="a7"/>
        <w:keepNext/>
        <w:keepLines/>
        <w:numPr>
          <w:ilvl w:val="0"/>
          <w:numId w:val="17"/>
        </w:numPr>
        <w:spacing w:before="156" w:after="156" w:line="380" w:lineRule="exact"/>
        <w:ind w:firstLineChars="0"/>
        <w:outlineLvl w:val="4"/>
        <w:rPr>
          <w:rFonts w:ascii="思源宋体 CN" w:hAnsi="思源宋体 CN" w:cs="宋体"/>
          <w:b/>
          <w:bCs/>
          <w:sz w:val="28"/>
          <w:szCs w:val="28"/>
        </w:rPr>
      </w:pPr>
      <w:r w:rsidRPr="00922E59">
        <w:rPr>
          <w:rFonts w:ascii="思源宋体 CN" w:hAnsi="思源宋体 CN" w:cs="宋体" w:hint="eastAsia"/>
          <w:b/>
          <w:bCs/>
          <w:sz w:val="28"/>
          <w:szCs w:val="28"/>
        </w:rPr>
        <w:t>合格的社会项目</w:t>
      </w:r>
    </w:p>
    <w:p w14:paraId="4FB5C8E3"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（1）负担得起的基本的基础设施</w:t>
      </w:r>
    </w:p>
    <w:p w14:paraId="0BE87B5E"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与提供基本服务有关的投资或项目</w:t>
      </w:r>
    </w:p>
    <w:p w14:paraId="70D182E3"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包括公共汽车在内的车辆，使农村和服务不足地区的普通公众能够通过便捷出行</w:t>
      </w:r>
    </w:p>
    <w:p w14:paraId="30973215" w14:textId="77777777" w:rsidR="002325C2" w:rsidRPr="002325C2" w:rsidRDefault="002325C2" w:rsidP="00C84815">
      <w:pPr>
        <w:numPr>
          <w:ilvl w:val="0"/>
          <w:numId w:val="8"/>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没有机会或没有足够的交通机会</w:t>
      </w:r>
    </w:p>
    <w:p w14:paraId="33690D98"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（2）负担得起的住房投资或项目</w:t>
      </w:r>
    </w:p>
    <w:p w14:paraId="603B6260"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向个人提供贷款，用于购买或建造低成本的房屋</w:t>
      </w:r>
    </w:p>
    <w:p w14:paraId="6139D4C4"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贷款给个人用于翻新现有房屋</w:t>
      </w:r>
    </w:p>
    <w:p w14:paraId="02A43F85" w14:textId="77777777" w:rsidR="002325C2" w:rsidRPr="002325C2" w:rsidRDefault="002325C2" w:rsidP="00C84815">
      <w:pPr>
        <w:numPr>
          <w:ilvl w:val="0"/>
          <w:numId w:val="9"/>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用于经济适用房项目的贷款</w:t>
      </w:r>
    </w:p>
    <w:p w14:paraId="72257C66"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（3）创造就业机会 </w:t>
      </w:r>
    </w:p>
    <w:p w14:paraId="23223FE8"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向微型和中小型企业提供贷款</w:t>
      </w:r>
    </w:p>
    <w:p w14:paraId="73FA7295" w14:textId="77777777" w:rsidR="002325C2" w:rsidRPr="002325C2" w:rsidRDefault="002325C2" w:rsidP="00C84815">
      <w:pPr>
        <w:numPr>
          <w:ilvl w:val="0"/>
          <w:numId w:val="10"/>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r>
      <w:proofErr w:type="gramStart"/>
      <w:r w:rsidRPr="002325C2">
        <w:rPr>
          <w:rFonts w:ascii="思源宋体 CN" w:hAnsi="思源宋体 CN" w:cs="Times New Roman" w:hint="eastAsia"/>
          <w:sz w:val="24"/>
          <w:szCs w:val="22"/>
        </w:rPr>
      </w:r>
      <w:proofErr w:type="gramEnd"/>
      <w:r w:rsidRPr="002325C2">
        <w:rPr>
          <w:rFonts w:ascii="思源宋体 CN" w:hAnsi="思源宋体 CN" w:cs="Times New Roman" w:hint="eastAsia"/>
          <w:sz w:val="24"/>
          <w:szCs w:val="22"/>
        </w:rPr>
        <w:t>从其他金融机构购买或投资二级信贷组合，其基础贷款为中小微企业或小额融资交易，或以其他方式满足本框架中所列的资格标准之一</w:t>
      </w:r>
    </w:p>
    <w:p w14:paraId="6A0AAD05"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（4）食品安全</w:t>
      </w:r>
    </w:p>
    <w:p w14:paraId="369C926D" w14:textId="77777777" w:rsidR="002325C2" w:rsidRPr="002325C2" w:rsidRDefault="002325C2" w:rsidP="002325C2">
      <w:pPr>
        <w:spacing w:before="156" w:after="156"/>
        <w:ind w:left="420"/>
        <w:rPr>
          <w:rFonts w:ascii="思源宋体 CN" w:hAnsi="思源宋体 CN" w:cs="Times New Roman"/>
          <w:sz w:val="24"/>
          <w:szCs w:val="22"/>
        </w:rPr>
      </w:pPr>
      <w:r w:rsidRPr="002325C2">
        <w:rPr>
          <w:rFonts w:ascii="思源宋体 CN" w:hAnsi="思源宋体 CN" w:cs="Times New Roman" w:hint="eastAsia"/>
          <w:sz w:val="24"/>
          <w:szCs w:val="22"/>
        </w:rPr>
        <w:t>与投资基础设施和设施有关的投资或项目，如仓库，以提供足够的储存，改善粮食保存或改善食物链的连接，以避免粮食损失</w:t>
      </w:r>
    </w:p>
    <w:p w14:paraId="2FAA31DF"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（5）社会经济地位的提高和能力的增强</w:t>
      </w:r>
    </w:p>
    <w:p w14:paraId="2F47FC6C" w14:textId="77777777" w:rsidR="002325C2" w:rsidRPr="002325C2" w:rsidRDefault="002325C2" w:rsidP="002325C2">
      <w:pPr>
        <w:spacing w:before="156" w:after="156"/>
        <w:ind w:firstLine="420"/>
        <w:rPr>
          <w:rFonts w:ascii="思源宋体 CN" w:hAnsi="思源宋体 CN" w:cs="Times New Roman"/>
          <w:sz w:val="24"/>
          <w:szCs w:val="22"/>
        </w:rPr>
      </w:pPr>
      <w:r w:rsidRPr="002325C2">
        <w:rPr>
          <w:rFonts w:ascii="思源宋体 CN" w:hAnsi="思源宋体 CN" w:cs="Times New Roman" w:hint="eastAsia"/>
          <w:sz w:val="24"/>
          <w:szCs w:val="22"/>
        </w:rPr>
        <w:t>对农业部门的贷款应包括农业信贷（短期作物贷款和对农民的中/长期信贷）。</w:t>
      </w:r>
    </w:p>
    <w:p w14:paraId="77AB8EDA" w14:textId="77777777" w:rsidR="002325C2" w:rsidRPr="002325C2" w:rsidRDefault="002325C2" w:rsidP="002325C2">
      <w:p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（6）社会项目类别的目标人群</w:t>
      </w:r>
    </w:p>
    <w:p w14:paraId="0B943650" w14:textId="77777777" w:rsidR="002325C2" w:rsidRPr="002325C2" w:rsidRDefault="002325C2" w:rsidP="00E30C8E">
      <w:pPr>
        <w:spacing w:beforeLines="0" w:before="0" w:afterLines="0" w:after="0"/>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t>项目可以为以下一个或多个目标人群提供直接或间接的利益</w:t>
      </w:r>
    </w:p>
    <w:p w14:paraId="4FF44AF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经济弱势部门</w:t>
      </w:r>
    </w:p>
    <w:p w14:paraId="69EBDC03"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低收入家庭</w:t>
      </w:r>
    </w:p>
    <w:p w14:paraId="18643E7A"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农村社区</w:t>
      </w:r>
    </w:p>
    <w:p w14:paraId="58BD8A90"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残疾老人</w:t>
      </w:r>
    </w:p>
    <w:p w14:paraId="7A7991A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在册部落和在册种姓</w:t>
      </w:r>
    </w:p>
    <w:p w14:paraId="24D57741"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失业人员 </w:t>
      </w:r>
    </w:p>
    <w:p w14:paraId="2C4CCC76" w14:textId="77777777" w:rsidR="002325C2" w:rsidRPr="002325C2" w:rsidRDefault="002325C2" w:rsidP="00E30C8E">
      <w:pPr>
        <w:numPr>
          <w:ilvl w:val="0"/>
          <w:numId w:val="11"/>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微型、小型和中型企业</w:t>
      </w:r>
    </w:p>
    <w:p w14:paraId="194C8829"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r>
      <w:r w:rsidR="002325C2" w:rsidRPr="002325C2">
        <w:rPr>
          <w:rFonts w:hint="eastAsia"/>
        </w:rPr>
      </w:r>
      <w:r w:rsidR="002325C2" w:rsidRPr="002325C2">
        <w:rPr>
          <w:rFonts w:hint="eastAsia"/>
        </w:rPr>
        <w:t>2.2非ESG项目的排除标准</w:t>
      </w:r>
    </w:p>
    <w:p w14:paraId="281056B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t>若项目推进过程中收到证监会或交易所问询函、受到非财务纠纷外的诉讼并败诉，受到相关部门重大行政处罚，则直接剔除ESG项目</w:t>
      </w:r>
    </w:p>
    <w:p w14:paraId="15DAE7A6"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t>若项目包括明显的破坏环境的行为，如毁林开荒，则直接剔除ESG项目</w:t>
      </w:r>
    </w:p>
    <w:p w14:paraId="09F57DE3"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proofErr w:type="gramStart"/>
      <w:r w:rsidRPr="002325C2">
        <w:rPr>
          <w:rFonts w:ascii="思源宋体 CN" w:hAnsi="思源宋体 CN" w:cs="Times New Roman" w:hint="eastAsia"/>
          <w:sz w:val="24"/>
          <w:szCs w:val="21"/>
        </w:rPr>
      </w:r>
      <w:proofErr w:type="gramEnd"/>
      <w:r w:rsidRPr="002325C2">
        <w:rPr>
          <w:rFonts w:ascii="思源宋体 CN" w:hAnsi="思源宋体 CN" w:cs="Times New Roman" w:hint="eastAsia"/>
          <w:sz w:val="24"/>
          <w:szCs w:val="21"/>
        </w:rPr>
        <w:t>若项目推进过程中，发生重大伤亡、广泛的客户维权等显著破坏社会秩序的情况，则直接剔除ESG项目</w:t>
      </w:r>
    </w:p>
    <w:p w14:paraId="29EB11E2" w14:textId="77777777" w:rsidR="002325C2" w:rsidRPr="002325C2" w:rsidRDefault="002325C2" w:rsidP="00C84815">
      <w:pPr>
        <w:numPr>
          <w:ilvl w:val="0"/>
          <w:numId w:val="12"/>
        </w:numPr>
        <w:spacing w:beforeLines="0" w:before="0" w:afterLines="0" w:after="0"/>
        <w:ind w:left="357" w:hanging="357"/>
        <w:rPr>
          <w:rFonts w:ascii="思源宋体 CN" w:hAnsi="思源宋体 CN" w:cs="Times New Roman"/>
          <w:sz w:val="24"/>
          <w:szCs w:val="21"/>
        </w:rPr>
      </w:pPr>
      <w:r w:rsidRPr="002325C2">
        <w:rPr>
          <w:rFonts w:ascii="思源宋体 CN" w:hAnsi="思源宋体 CN" w:cs="Times New Roman" w:hint="eastAsia"/>
          <w:sz w:val="24"/>
          <w:szCs w:val="21"/>
        </w:rPr>
        <w:t>若因项目的计划、实施直接或间接导致管理层更换或重要股东减持的，则直接剔除ESG项目</w:t>
      </w:r>
    </w:p>
    <w:p w14:paraId="3A19C938" w14:textId="77777777" w:rsidR="002325C2" w:rsidRPr="002325C2" w:rsidRDefault="00C84815" w:rsidP="005B035C">
      <w:pPr>
        <w:pStyle w:val="2"/>
        <w:spacing w:before="156" w:after="156"/>
      </w:pPr>
      <w:r/>
      <w:r w:rsidR="002325C2" w:rsidRPr="002325C2">
        <w:rPr>
          <w:rFonts w:hint="eastAsia"/>
        </w:rPr>
      </w:r>
      <w:r w:rsidR="002325C2" w:rsidRPr="002325C2">
        <w:rPr>
          <w:rFonts w:hint="eastAsia"/>
        </w:rPr>
        <w:t>2.3项目评估的过程</w:t>
      </w:r>
    </w:p>
    <w:p w14:paraId="0A493314" w14:textId="77777777" w:rsidR="002325C2" w:rsidRPr="002325C2" w:rsidRDefault="002325C2" w:rsidP="002325C2">
      <w:pPr>
        <w:spacing w:before="156" w:after="156"/>
        <w:ind w:firstLineChars="200" w:firstLine="480"/>
        <w:rPr>
          <w:rFonts w:ascii="思源宋体 CN" w:hAnsi="思源宋体 CN" w:cs="Times New Roman"/>
          <w:sz w:val="24"/>
          <w:szCs w:val="21"/>
        </w:rPr>
      </w:pPr>
      <w:r w:rsidRPr="002325C2">
        <w:rPr>
          <w:rFonts w:ascii="思源宋体 CN" w:hAnsi="思源宋体 CN" w:cs="Times New Roman" w:hint="eastAsia"/>
          <w:sz w:val="24"/>
          <w:szCs w:val="21"/>
        </w:rPr>
        <w:t>公司的ESG体系包括独立的ESG管理和评估部门，通过ESG委员会和评估机构对申报属于ESG的项目进行评估和反馈，通过后继续监督项目的实施和推进工作。</w:t>
      </w:r>
    </w:p>
    <w:p w14:paraId="35392F8D" w14:textId="77777777" w:rsidR="00C84815" w:rsidRPr="00C84815" w:rsidRDefault="00C84815" w:rsidP="00C84815">
      <w:pPr>
        <w:pStyle w:val="3"/>
        <w:spacing w:before="93" w:after="93"/>
      </w:pPr>
      <w:r/>
      <w:r w:rsidRPr="00C84815">
        <w:rPr>
          <w:rFonts w:hint="eastAsia"/>
        </w:rPr>
      </w:r>
      <w:r w:rsidRPr="00C84815">
        <w:rPr>
          <w:rFonts w:hint="eastAsia"/>
        </w:rPr>
        <w:t>2.3.1ESG组织架构</w:t>
      </w:r>
    </w:p>
    <w:p w14:paraId="6DE21148"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r>
      <w:proofErr w:type="spellStart"/>
      <w:r w:rsidRPr="00C84815">
        <w:rPr>
          <w:rFonts w:ascii="思源宋体 CN" w:hAnsi="思源宋体 CN" w:cs="Times New Roman" w:hint="eastAsia"/>
          <w:sz w:val="24"/>
          <w:szCs w:val="21"/>
        </w:rPr>
      </w:r>
      <w:proofErr w:type="spellEnd"/>
      <w:r w:rsidRPr="00C84815">
        <w:rPr>
          <w:rFonts w:ascii="思源宋体 CN" w:hAnsi="思源宋体 CN" w:cs="Times New Roman" w:hint="eastAsia"/>
          <w:sz w:val="24"/>
          <w:szCs w:val="21"/>
        </w:rPr>
        <w:t>首席执行官——制定总的esg战略规划</w:t>
      </w:r>
    </w:p>
    <w:p w14:paraId="14BDE7ED"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r>
      <w:r>
        <w:rPr>
          <w:rFonts w:ascii="思源宋体 CN" w:hAnsi="思源宋体 CN" w:cs="Times New Roman" w:hint="eastAsia"/>
          <w:sz w:val="24"/>
          <w:szCs w:val="21"/>
        </w:rPr>
      </w:r>
      <w:r w:rsidRPr="00C84815">
        <w:rPr>
          <w:rFonts w:ascii="思源宋体 CN" w:hAnsi="思源宋体 CN" w:cs="Times New Roman" w:hint="eastAsia"/>
          <w:sz w:val="24"/>
          <w:szCs w:val="21"/>
        </w:rPr>
        <w:t>首席ESG经理——细化战略  项目规划</w:t>
      </w:r>
    </w:p>
    <w:p w14:paraId="547730CF"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ESG项目经理   ESG研发官</w:t>
      </w:r>
    </w:p>
    <w:p w14:paraId="7B985A8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制造商  制造过程履行ESG相关要求</w:t>
      </w:r>
    </w:p>
    <w:p w14:paraId="1ED4D085" w14:textId="77777777" w:rsidR="00C84815" w:rsidRPr="00C84815" w:rsidRDefault="00C84815" w:rsidP="00C84815">
      <w:pPr>
        <w:pStyle w:val="3"/>
        <w:spacing w:before="93" w:after="93"/>
      </w:pPr>
      <w:r w:rsidRPr="00C84815">
        <w:rPr>
          <w:rFonts w:hint="eastAsia"/>
        </w:rPr>
      </w:r>
      <w:r/>
      <w:r w:rsidRPr="00C84815">
        <w:rPr>
          <w:rFonts w:hint="eastAsia"/>
        </w:rPr>
      </w:r>
      <w:r w:rsidRPr="00C84815">
        <w:rPr>
          <w:rFonts w:hint="eastAsia"/>
        </w:rPr>
        <w:t>2.3.2. ESG决策过程</w:t>
      </w:r>
    </w:p>
    <w:p w14:paraId="65504712"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ESG项目公司中的参与方</w:t>
      </w:r>
    </w:p>
    <w:p w14:paraId="53C365B0"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（1）CEO ESG战略设计</w:t>
      </w:r>
    </w:p>
    <w:p w14:paraId="0A20FD36"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（1）CFO  财务分析可行性和回报率</w:t>
      </w:r>
    </w:p>
    <w:p w14:paraId="2E9EC627"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（2）COO 首席运营官 ESG分析 涉及ESG的进展日常汇报给CEO</w:t>
      </w:r>
    </w:p>
    <w:p w14:paraId="1C248F3A" w14:textId="77777777" w:rsidR="00C84815" w:rsidRPr="00C84815"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（4）外部ESG参与者  返回相关数据</w:t>
      </w:r>
    </w:p>
    <w:p w14:paraId="41975B5E" w14:textId="77777777" w:rsidR="002325C2" w:rsidRPr="002325C2" w:rsidRDefault="00C84815" w:rsidP="00C84815">
      <w:pPr>
        <w:spacing w:beforeLines="0" w:before="0" w:afterLines="0" w:after="0"/>
        <w:rPr>
          <w:rFonts w:ascii="思源宋体 CN" w:hAnsi="思源宋体 CN" w:cs="Times New Roman"/>
          <w:sz w:val="24"/>
          <w:szCs w:val="21"/>
        </w:rPr>
      </w:pPr>
      <w:r w:rsidRPr="00C84815">
        <w:rPr>
          <w:rFonts w:ascii="思源宋体 CN" w:hAnsi="思源宋体 CN" w:cs="Times New Roman" w:hint="eastAsia"/>
          <w:sz w:val="24"/>
          <w:szCs w:val="21"/>
        </w:rPr>
        <w:t>（5）内部ESG参与者  反馈机制</w:t>
      </w:r>
    </w:p>
    <w:p w14:paraId="669900EF" w14:textId="77777777" w:rsidR="002325C2" w:rsidRPr="002325C2" w:rsidRDefault="002325C2" w:rsidP="002325C2">
      <w:pPr>
        <w:spacing w:before="156" w:after="156"/>
        <w:rPr>
          <w:rFonts w:ascii="思源宋体 CN" w:hAnsi="思源宋体 CN" w:cs="Times New Roman"/>
          <w:sz w:val="24"/>
          <w:szCs w:val="22"/>
        </w:rPr>
      </w:pPr>
    </w:p>
    <w:p w14:paraId="16C5BE39"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六. ESG框架和相关报告的规定</w:t>
      </w:r>
    </w:p>
    <w:p w14:paraId="3B1F4BAD" w14:textId="77777777" w:rsidR="002325C2" w:rsidRPr="002325C2" w:rsidRDefault="002325C2" w:rsidP="00922E59">
      <w:pPr>
        <w:pStyle w:val="2"/>
        <w:spacing w:before="156" w:after="156"/>
      </w:pPr>
      <w:r w:rsidRPr="002325C2">
        <w:rPr>
          <w:rFonts w:hint="eastAsia"/>
        </w:rPr>
      </w:r>
      <w:r w:rsidRPr="002325C2">
        <w:rPr>
          <w:rFonts w:hint="eastAsia"/>
        </w:rPr>
        <w:t>1. ESG报告</w:t>
      </w:r>
    </w:p>
    <w:p w14:paraId="3AA703D0"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ESG报告或CSR报告应根据监管要求每年披露一次，并在出现重大发展的情况下及时披露。</w:t>
      </w:r>
    </w:p>
    <w:p w14:paraId="344A25D8" w14:textId="77777777" w:rsidR="002325C2" w:rsidRPr="002325C2" w:rsidRDefault="002325C2" w:rsidP="002325C2">
      <w:pPr>
        <w:numPr>
          <w:ilvl w:val="0"/>
          <w:numId w:val="13"/>
        </w:numPr>
        <w:spacing w:before="156" w:after="156"/>
        <w:rPr>
          <w:rFonts w:ascii="思源宋体 CN" w:hAnsi="思源宋体 CN" w:cs="Times New Roman"/>
          <w:sz w:val="24"/>
          <w:szCs w:val="22"/>
        </w:rPr>
      </w:pPr>
      <w:r w:rsidRPr="002325C2">
        <w:rPr>
          <w:rFonts w:ascii="思源宋体 CN" w:hAnsi="思源宋体 CN" w:cs="Times New Roman" w:hint="eastAsia"/>
          <w:sz w:val="24"/>
          <w:szCs w:val="22"/>
        </w:rPr>
        <w:t xml:space="preserve">ESG报告或年度可持续发展报告应根据全球报告倡议组织的标准（"GRI"）编写。披露的内容至少应涵盖证券交易所ESG披露指南的要求。报告也应与国际综合报告委员会（IIRC）的框架和可持续发展会计标准委员会（SASB）定义的标准相一致，并借鉴与气候有关的财务披露工作组（TCFD）的建议。 </w:t>
      </w:r>
    </w:p>
    <w:p w14:paraId="1B9A9CCC" w14:textId="77777777" w:rsidR="002325C2" w:rsidRPr="002325C2" w:rsidRDefault="002325C2" w:rsidP="00922E59">
      <w:pPr>
        <w:pStyle w:val="2"/>
        <w:spacing w:before="156" w:after="156"/>
      </w:pPr>
      <w:r w:rsidRPr="002325C2">
        <w:rPr>
          <w:rFonts w:hint="eastAsia"/>
        </w:rPr>
      </w:r>
      <w:r w:rsidRPr="002325C2">
        <w:rPr>
          <w:rFonts w:hint="eastAsia"/>
        </w:rPr>
        <w:t>2. ESG收益分配报告</w:t>
      </w:r>
    </w:p>
    <w:p w14:paraId="157E02F9"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ESG收益分配报告应每年披露一次，直到全部分配完毕，并在出现重大发展的情况下进行必要的披露。</w:t>
      </w:r>
    </w:p>
    <w:p w14:paraId="1E44BB2A" w14:textId="77777777" w:rsidR="002325C2" w:rsidRPr="002325C2" w:rsidRDefault="002325C2" w:rsidP="00E30C8E">
      <w:pPr>
        <w:numPr>
          <w:ilvl w:val="0"/>
          <w:numId w:val="14"/>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本公司将根据本框架发行的每项工具的收益使用情况，作为年度可持续发展报告的一部分或单独报告。该报告应在履行机构的网站上公布，并应至少包含以下信息。</w:t>
      </w:r>
    </w:p>
    <w:p w14:paraId="4DCCF048" w14:textId="77777777" w:rsidR="002325C2" w:rsidRPr="002325C2" w:rsidRDefault="002325C2" w:rsidP="00E30C8E">
      <w:pPr>
        <w:numPr>
          <w:ilvl w:val="0"/>
          <w:numId w:val="15"/>
        </w:numPr>
        <w:spacing w:beforeLines="0" w:before="0" w:afterLines="0" w:after="0"/>
        <w:rPr>
          <w:rFonts w:ascii="思源宋体 CN" w:hAnsi="思源宋体 CN" w:cs="MS Gothic"/>
          <w:sz w:val="24"/>
          <w:szCs w:val="22"/>
        </w:rPr>
      </w:pPr>
      <w:r w:rsidRPr="002325C2">
        <w:rPr>
          <w:rFonts w:ascii="思源宋体 CN" w:hAnsi="思源宋体 CN" w:cs="Times New Roman" w:hint="eastAsia"/>
          <w:sz w:val="24"/>
          <w:szCs w:val="22"/>
        </w:rPr>
        <w:t xml:space="preserve">ESG或绿色债券融资金额，以及具体使用方案，说明资金支持的可持续发展目标。 </w:t>
      </w:r>
    </w:p>
    <w:p w14:paraId="4A2AD292"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收益的管理，拟分配的ESG收益金额，及其分配和处理办法 </w:t>
      </w:r>
    </w:p>
    <w:p w14:paraId="67DD11C3"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用于融资与再融资的收益比例 </w:t>
      </w:r>
    </w:p>
    <w:p w14:paraId="26FF672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 xml:space="preserve">符合条件的ESG项目实例，但须保密 </w:t>
      </w:r>
    </w:p>
    <w:p w14:paraId="2F25A3BB"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未分配收益的数额及其临时处理办法</w:t>
      </w:r>
    </w:p>
    <w:p w14:paraId="5206FEDF" w14:textId="77777777" w:rsidR="002325C2" w:rsidRP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项目评估和选择的过程</w:t>
      </w:r>
    </w:p>
    <w:p w14:paraId="716C84DB" w14:textId="77777777" w:rsidR="002325C2" w:rsidRDefault="002325C2" w:rsidP="00E30C8E">
      <w:pPr>
        <w:numPr>
          <w:ilvl w:val="0"/>
          <w:numId w:val="15"/>
        </w:numPr>
        <w:spacing w:beforeLines="0" w:before="0" w:afterLines="0" w:after="0"/>
        <w:rPr>
          <w:rFonts w:ascii="思源宋体 CN" w:hAnsi="思源宋体 CN" w:cs="Times New Roman"/>
          <w:sz w:val="24"/>
          <w:szCs w:val="22"/>
        </w:rPr>
      </w:pPr>
      <w:r w:rsidRPr="002325C2">
        <w:rPr>
          <w:rFonts w:ascii="思源宋体 CN" w:hAnsi="思源宋体 CN" w:cs="Times New Roman" w:hint="eastAsia"/>
          <w:sz w:val="24"/>
          <w:szCs w:val="22"/>
        </w:rPr>
        <w:t>外部审查结果</w:t>
      </w:r>
    </w:p>
    <w:p w14:paraId="6B31A936" w14:textId="77777777" w:rsidR="005B035C" w:rsidRPr="002325C2" w:rsidRDefault="005B035C" w:rsidP="005B035C">
      <w:pPr>
        <w:spacing w:before="156" w:after="156"/>
        <w:rPr>
          <w:rFonts w:ascii="思源宋体 CN" w:hAnsi="思源宋体 CN" w:cs="Times New Roman"/>
          <w:sz w:val="24"/>
          <w:szCs w:val="22"/>
        </w:rPr>
      </w:pPr>
    </w:p>
    <w:p w14:paraId="6B356CEF" w14:textId="77777777" w:rsidR="002325C2" w:rsidRPr="002325C2" w:rsidRDefault="002325C2" w:rsidP="00922E59">
      <w:pPr>
        <w:pStyle w:val="1"/>
        <w:spacing w:before="156" w:after="156"/>
      </w:pPr>
      <w:r w:rsidRPr="002325C2">
        <w:rPr>
          <w:rFonts w:hint="eastAsia"/>
        </w:rPr>
      </w:r>
      <w:r w:rsidRPr="002325C2">
        <w:rPr>
          <w:rFonts w:hint="eastAsia"/>
        </w:rPr>
      </w:r>
      <w:r w:rsidRPr="002325C2">
        <w:rPr>
          <w:rFonts w:hint="eastAsia"/>
        </w:rPr>
        <w:t>七. 外部审查的细则</w:t>
      </w:r>
    </w:p>
    <w:p w14:paraId="7BA0F173" w14:textId="77777777" w:rsidR="002325C2" w:rsidRPr="002325C2" w:rsidRDefault="002325C2" w:rsidP="00922E59">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proofErr w:type="gramStart"/>
      <w:r w:rsidRPr="002325C2">
        <w:rPr>
          <w:rFonts w:ascii="思源宋体 CN" w:hAnsi="思源宋体 CN" w:cs="Times New Roman" w:hint="eastAsia"/>
          <w:sz w:val="24"/>
          <w:szCs w:val="22"/>
        </w:rPr>
      </w:r>
      <w:proofErr w:type="gramEnd"/>
      <w:r w:rsidRPr="002325C2">
        <w:rPr>
          <w:rFonts w:ascii="思源宋体 CN" w:hAnsi="思源宋体 CN" w:cs="Times New Roman" w:hint="eastAsia"/>
          <w:sz w:val="24"/>
          <w:szCs w:val="22"/>
        </w:rPr>
        <w:t>履行机构应在发行前阶段，从顾问或外部审计员处获得并公开提供第二方意见，和本框架的环境和社会效益。第二方意见应在公司官网站上公布。履行机构可聘请独立的第三方对收益分配和ESG报告进行保证后发行。</w:t>
      </w:r>
    </w:p>
    <w:p w14:paraId="685BC6E1" w14:textId="77777777" w:rsidR="002325C2" w:rsidRPr="002325C2" w:rsidRDefault="002325C2" w:rsidP="002325C2">
      <w:pPr>
        <w:keepNext/>
        <w:keepLines/>
        <w:numPr>
          <w:ilvl w:val="0"/>
          <w:numId w:val="16"/>
        </w:numPr>
        <w:spacing w:before="156" w:after="156"/>
        <w:outlineLvl w:val="0"/>
        <w:rPr>
          <w:rFonts w:ascii="思源宋体 CN" w:hAnsi="思源宋体 CN" w:cs="宋体"/>
          <w:b/>
          <w:bCs/>
          <w:color w:val="0070C0"/>
          <w:kern w:val="44"/>
          <w:sz w:val="32"/>
          <w:szCs w:val="44"/>
        </w:rPr>
      </w:pPr>
      <w:r w:rsidRPr="002325C2">
        <w:rPr>
          <w:rFonts w:ascii="思源宋体 CN" w:hAnsi="思源宋体 CN" w:cs="宋体" w:hint="eastAsia"/>
          <w:b/>
          <w:bCs/>
          <w:color w:val="0070C0"/>
          <w:kern w:val="44"/>
          <w:sz w:val="32"/>
          <w:szCs w:val="44"/>
        </w:rPr>
        <w:t>修正细则</w:t>
      </w:r>
    </w:p>
    <w:p w14:paraId="23E99A8E" w14:textId="77777777" w:rsidR="002325C2" w:rsidRPr="002325C2" w:rsidRDefault="002325C2" w:rsidP="002325C2">
      <w:pPr>
        <w:spacing w:before="156" w:after="156"/>
        <w:ind w:firstLineChars="200" w:firstLine="480"/>
        <w:rPr>
          <w:rFonts w:ascii="思源宋体 CN" w:hAnsi="思源宋体 CN" w:cs="Times New Roman"/>
          <w:sz w:val="24"/>
          <w:szCs w:val="22"/>
        </w:rPr>
      </w:pPr>
      <w:r w:rsidRPr="002325C2">
        <w:rPr>
          <w:rFonts w:ascii="思源宋体 CN" w:hAnsi="思源宋体 CN" w:cs="Times New Roman" w:hint="eastAsia"/>
          <w:sz w:val="24"/>
          <w:szCs w:val="22"/>
        </w:rPr>
      </w:r>
      <w:r w:rsidRPr="002325C2">
        <w:rPr>
          <w:rFonts w:ascii="思源宋体 CN" w:hAnsi="思源宋体 CN" w:cs="Times New Roman" w:hint="eastAsia"/>
          <w:sz w:val="24"/>
          <w:szCs w:val="22"/>
        </w:rPr>
        <w:t>本公司会定期审查本框架，包括在适用原则或准则的更新版本发布时对其进行调整，并进行本框架的更新和修正，以坚持市场上的最佳做法。本框架的组成部分应与相关监管机构规定的政策和定义一致，在这些政策和定义有重大发展和变化的情况下，本公司会酌情根据最新的政策发展，更新各合格类别的资格标准。本框架的任何更新会保留或改进目前的透明度和报告披露水平，包括由外部审查员进行相应的审查。履行机构应从顾问/外部审计员那里获得并公开发表新的第二方意见，以便就其与适用原则和准则的更新版本的一致性以及更新的框架的环境和社会效益提供意见。框架在更新后会在公司的网站上公布，并取代本框架。</w:t>
      </w:r>
    </w:p>
    <w:p w14:paraId="53DAF3E1" w14:textId="77777777" w:rsidR="002325C2" w:rsidRPr="002325C2" w:rsidRDefault="002325C2" w:rsidP="002325C2">
      <w:pPr>
        <w:spacing w:before="156" w:after="156"/>
        <w:rPr>
          <w:rFonts w:ascii="思源宋体 CN" w:hAnsi="思源宋体 CN" w:cs="Times New Roman"/>
          <w:sz w:val="24"/>
          <w:szCs w:val="22"/>
        </w:rPr>
      </w:pPr>
    </w:p>
    <w:p w14:paraId="11CAE4B8" w14:textId="77777777" w:rsidR="002325C2" w:rsidRPr="002325C2" w:rsidRDefault="002325C2" w:rsidP="002325C2">
      <w:pPr>
        <w:spacing w:before="156" w:after="156"/>
        <w:rPr>
          <w:rFonts w:ascii="思源宋体 CN" w:hAnsi="思源宋体 CN" w:cs="Times New Roman"/>
          <w:sz w:val="24"/>
          <w:szCs w:val="22"/>
        </w:rPr>
      </w:pPr>
    </w:p>
    <w:p w14:paraId="2FB5227D" w14:textId="77777777" w:rsidR="002325C2" w:rsidRPr="002325C2" w:rsidRDefault="002325C2" w:rsidP="002325C2">
      <w:pPr>
        <w:spacing w:before="156" w:after="156"/>
        <w:rPr>
          <w:rFonts w:ascii="思源宋体 CN" w:hAnsi="思源宋体 CN" w:cs="Times New Roman"/>
          <w:sz w:val="24"/>
          <w:szCs w:val="22"/>
        </w:rPr>
      </w:pPr>
    </w:p>
    <w:p w14:paraId="52F8DF5D" w14:textId="77777777" w:rsidR="002325C2" w:rsidRPr="002325C2" w:rsidRDefault="002325C2" w:rsidP="002325C2">
      <w:pPr>
        <w:spacing w:before="156" w:after="156"/>
        <w:rPr>
          <w:rFonts w:ascii="思源宋体 CN" w:hAnsi="思源宋体 CN" w:cs="Times New Roman"/>
          <w:sz w:val="24"/>
          <w:szCs w:val="22"/>
        </w:rPr>
      </w:pPr>
    </w:p>
    <w:p w14:paraId="309DD757" w14:textId="77777777" w:rsidR="002325C2" w:rsidRPr="002325C2" w:rsidRDefault="002325C2" w:rsidP="002325C2">
      <w:pPr>
        <w:spacing w:before="156" w:after="156"/>
        <w:rPr>
          <w:rFonts w:ascii="思源宋体 CN" w:hAnsi="思源宋体 CN" w:cs="Times New Roman"/>
          <w:sz w:val="24"/>
          <w:szCs w:val="22"/>
        </w:rPr>
      </w:pPr>
    </w:p>
    <w:p w14:paraId="325AF54E" w14:textId="77777777" w:rsidR="002325C2" w:rsidRPr="002325C2" w:rsidRDefault="002325C2" w:rsidP="002325C2">
      <w:pPr>
        <w:spacing w:before="156" w:after="156"/>
        <w:rPr>
          <w:rFonts w:ascii="思源宋体 CN" w:hAnsi="思源宋体 CN" w:cs="Times New Roman"/>
          <w:sz w:val="24"/>
          <w:szCs w:val="22"/>
        </w:rPr>
      </w:pPr>
    </w:p>
    <w:p w14:paraId="66817CDD" w14:textId="77777777" w:rsidR="002325C2" w:rsidRPr="002325C2" w:rsidRDefault="002325C2" w:rsidP="002325C2">
      <w:pPr>
        <w:spacing w:before="156" w:after="156"/>
        <w:rPr>
          <w:rFonts w:ascii="思源宋体 CN" w:hAnsi="思源宋体 CN" w:cs="Times New Roman"/>
          <w:sz w:val="24"/>
          <w:szCs w:val="22"/>
        </w:rPr>
      </w:pPr>
    </w:p>
    <w:p w14:paraId="10A007B9" w14:textId="77777777" w:rsidR="002325C2" w:rsidRPr="002325C2" w:rsidRDefault="002325C2" w:rsidP="002325C2">
      <w:pPr>
        <w:spacing w:before="156" w:after="156"/>
        <w:rPr>
          <w:rFonts w:ascii="思源宋体 CN" w:hAnsi="思源宋体 CN" w:cs="Times New Roman"/>
          <w:sz w:val="24"/>
          <w:szCs w:val="22"/>
        </w:rPr>
      </w:pPr>
    </w:p>
    <w:p w14:paraId="66550B16" w14:textId="77777777" w:rsidR="002325C2" w:rsidRPr="002325C2" w:rsidRDefault="002325C2" w:rsidP="002325C2">
      <w:pPr>
        <w:spacing w:before="156" w:after="156"/>
        <w:rPr>
          <w:rFonts w:ascii="思源宋体 CN" w:hAnsi="思源宋体 CN" w:cs="Times New Roman"/>
          <w:sz w:val="24"/>
          <w:szCs w:val="22"/>
        </w:rPr>
      </w:pPr>
    </w:p>
    <w:p w14:paraId="679744C0" w14:textId="77777777" w:rsidR="002325C2" w:rsidRPr="002325C2" w:rsidRDefault="002325C2" w:rsidP="002325C2">
      <w:pPr>
        <w:spacing w:before="156" w:after="156"/>
        <w:rPr>
          <w:rFonts w:ascii="思源宋体 CN" w:hAnsi="思源宋体 CN" w:cs="Times New Roman"/>
          <w:sz w:val="24"/>
          <w:szCs w:val="21"/>
        </w:rPr>
      </w:pPr>
    </w:p>
    <w:p w14:paraId="313559F6" w14:textId="77777777" w:rsidR="002325C2" w:rsidRPr="002325C2" w:rsidRDefault="002325C2" w:rsidP="002325C2">
      <w:pPr>
        <w:spacing w:before="156" w:after="156"/>
        <w:rPr>
          <w:rFonts w:ascii="思源宋体 CN" w:hAnsi="思源宋体 CN" w:cs="Times New Roman"/>
          <w:sz w:val="24"/>
          <w:szCs w:val="22"/>
        </w:rPr>
      </w:pPr>
    </w:p>
    <w:p w14:paraId="66C8EE88" w14:textId="77777777" w:rsidR="002325C2" w:rsidRPr="002325C2" w:rsidRDefault="002325C2">
      <w:pPr>
        <w:widowControl/>
        <w:spacing w:before="156" w:after="156"/>
        <w:jc w:val="left"/>
        <w:rPr>
          <w:rFonts w:ascii="思源宋体 CN" w:hAnsi="思源宋体 CN"/>
          <w:sz w:val="24"/>
        </w:rPr>
      </w:pPr>
    </w:p>
    <w:p w14:paraId="4573D224"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075176CA"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5B46D057" w14:textId="77777777" w:rsidR="002325C2" w:rsidRPr="002325C2" w:rsidRDefault="002325C2">
      <w:pPr>
        <w:widowControl/>
        <w:spacing w:before="156" w:after="156"/>
        <w:jc w:val="left"/>
        <w:rPr>
          <w:rFonts w:ascii="思源宋体 CN" w:hAnsi="思源宋体 CN"/>
          <w:sz w:val="24"/>
        </w:rPr>
      </w:pPr>
      <w:r w:rsidRPr="002325C2">
        <w:rPr>
          <w:rFonts w:ascii="思源宋体 CN" w:hAnsi="思源宋体 CN"/>
          <w:sz w:val="24"/>
        </w:rPr>
        <w:br/>
      </w:r>
    </w:p>
    <w:p w14:paraId="46B372D8" w14:textId="77777777" w:rsidR="00DA44E6" w:rsidRPr="002325C2" w:rsidRDefault="00885F25">
      <w:pPr>
        <w:spacing w:before="156" w:after="156"/>
        <w:rPr>
          <w:rFonts w:ascii="思源宋体 CN" w:hAnsi="思源宋体 CN"/>
          <w:sz w:val="24"/>
        </w:rPr>
      </w:pPr>
      <w:r w:rsidRPr="002325C2">
        <w:rPr>
          <w:rFonts w:ascii="思源宋体 CN" w:hAnsi="思源宋体 CN"/>
          <w:noProof/>
          <w:sz w:val="24"/>
        </w:rPr>
      </w:r>
      <w:r w:rsidRPr="002325C2">
        <w:rPr>
          <w:rFonts w:ascii="思源宋体 CN" w:hAnsi="思源宋体 CN"/>
          <w:noProof/>
          <w:sz w:val="24"/>
        </w:rPr>
      </w:r>
    </w:p>
    <w:sectPr w:rsidR="00DA44E6" w:rsidRPr="002325C2">
      <w:headerReference w:type="default" r:id="rId15"/>
      <w:footerReference w:type="default" r:id="rId1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4219" w14:textId="77777777" w:rsidR="00464B1B" w:rsidRDefault="00464B1B">
      <w:pPr>
        <w:spacing w:before="120" w:after="120" w:line="240" w:lineRule="auto"/>
      </w:pPr>
      <w:r>
        <w:separator/>
      </w:r>
    </w:p>
  </w:endnote>
  <w:endnote w:type="continuationSeparator" w:id="0">
    <w:p w14:paraId="31AB502B" w14:textId="77777777" w:rsidR="00464B1B" w:rsidRDefault="00464B1B">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思源宋体 CN">
    <w:altName w:val="宋体"/>
    <w:panose1 w:val="00000000000000000000"/>
    <w:charset w:val="86"/>
    <w:family w:val="roman"/>
    <w:notTrueType/>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方正粗倩简体">
    <w:altName w:val="宋体"/>
    <w:charset w:val="86"/>
    <w:family w:val="auto"/>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DOUYU Font">
    <w:altName w:val="微软雅黑"/>
    <w:charset w:val="86"/>
    <w:family w:val="auto"/>
    <w:pitch w:val="variable"/>
    <w:sig w:usb0="00000003" w:usb1="180F0000" w:usb2="00000012"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FE4E0" w14:textId="77777777" w:rsidR="00F478B2" w:rsidRDefault="00F478B2">
    <w:pPr>
      <w:pStyle w:val="a3"/>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18F0" w14:textId="77777777" w:rsidR="00F478B2" w:rsidRDefault="00F478B2">
    <w:pPr>
      <w:pStyle w:val="a3"/>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45BFD" w14:textId="77777777" w:rsidR="00DA44E6" w:rsidRDefault="00885F25">
    <w:pPr>
      <w:pStyle w:val="a3"/>
      <w:spacing w:before="120" w:after="120"/>
    </w:pPr>
    <w:r>
      <w:rPr>
        <w:noProof/>
      </w:rPr>
      <mc:AlternateContent>
        <mc:Choice Requires="wpg">
          <w:drawing>
            <wp:anchor distT="0" distB="0" distL="114300" distR="114300" simplePos="0" relativeHeight="251749376" behindDoc="0" locked="0" layoutInCell="1" allowOverlap="1" wp14:anchorId="3DD904C3" wp14:editId="49988C99">
              <wp:simplePos x="0" y="0"/>
              <wp:positionH relativeFrom="column">
                <wp:posOffset>4998720</wp:posOffset>
              </wp:positionH>
              <wp:positionV relativeFrom="paragraph">
                <wp:posOffset>-711200</wp:posOffset>
              </wp:positionV>
              <wp:extent cx="3287395" cy="2398395"/>
              <wp:effectExtent l="57785" t="142240" r="7620" b="755015"/>
              <wp:wrapNone/>
              <wp:docPr id="39" name="组合 39"/>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18"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701359" id="组合 39" o:spid="_x0000_s1026" style="position:absolute;left:0;text-align:left;margin-left:393.6pt;margin-top:-56pt;width:258.85pt;height:188.85pt;z-index:251749376"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" fillcolor="#9cc2e5 [1940]" stroked="f" strokeweight="1pt"/>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8A0" w14:textId="77777777" w:rsidR="00DA44E6" w:rsidRDefault="00885F25">
    <w:pPr>
      <w:pStyle w:val="a3"/>
      <w:spacing w:before="120" w:after="120"/>
    </w:pPr>
    <w:r>
      <w:rPr>
        <w:noProof/>
      </w:rPr>
      <mc:AlternateContent>
        <mc:Choice Requires="wpg">
          <w:drawing>
            <wp:anchor distT="0" distB="0" distL="114300" distR="114300" simplePos="0" relativeHeight="251783168" behindDoc="0" locked="0" layoutInCell="1" allowOverlap="1" wp14:anchorId="1D568D05" wp14:editId="1C6CBAE8">
              <wp:simplePos x="0" y="0"/>
              <wp:positionH relativeFrom="column">
                <wp:posOffset>-2175510</wp:posOffset>
              </wp:positionH>
              <wp:positionV relativeFrom="paragraph">
                <wp:posOffset>-10991215</wp:posOffset>
              </wp:positionV>
              <wp:extent cx="3287395" cy="2398395"/>
              <wp:effectExtent l="0" t="748665" r="65405" b="148590"/>
              <wp:wrapNone/>
              <wp:docPr id="48" name="组合 48"/>
              <wp:cNvGraphicFramePr/>
              <a:graphic xmlns:a="http://schemas.openxmlformats.org/drawingml/2006/main">
                <a:graphicData uri="http://schemas.microsoft.com/office/word/2010/wordprocessingGroup">
                  <wpg:wgp>
                    <wpg:cNvGrpSpPr/>
                    <wpg:grpSpPr>
                      <a:xfrm flipH="1" flipV="1">
                        <a:off x="0" y="0"/>
                        <a:ext cx="3287395" cy="2398395"/>
                        <a:chOff x="13737" y="14789"/>
                        <a:chExt cx="5177" cy="3777"/>
                      </a:xfrm>
                    </wpg:grpSpPr>
                    <wps:wsp>
                      <wps:cNvPr id="49"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0F9DB9" id="组合 48" o:spid="_x0000_s1026" style="position:absolute;left:0;text-align:left;margin-left:-171.3pt;margin-top:-865.45pt;width:258.85pt;height:188.85pt;flip:x y;z-index:251783168"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" fillcolor="#9cc2e5 [1940]" stroked="f" strokeweight="1pt"/>
            </v:group>
          </w:pict>
        </mc:Fallback>
      </mc:AlternateContent>
    </w:r>
    <w:r>
      <w:rPr>
        <w:noProof/>
      </w:rPr>
      <mc:AlternateContent>
        <mc:Choice Requires="wpg">
          <w:drawing>
            <wp:anchor distT="0" distB="0" distL="114300" distR="114300" simplePos="0" relativeHeight="251741184" behindDoc="0" locked="0" layoutInCell="1" allowOverlap="1" wp14:anchorId="124B11B4" wp14:editId="64F2DB70">
              <wp:simplePos x="0" y="0"/>
              <wp:positionH relativeFrom="column">
                <wp:posOffset>4994910</wp:posOffset>
              </wp:positionH>
              <wp:positionV relativeFrom="paragraph">
                <wp:posOffset>-908685</wp:posOffset>
              </wp:positionV>
              <wp:extent cx="3287395" cy="2398395"/>
              <wp:effectExtent l="57785" t="142240" r="7620" b="755015"/>
              <wp:wrapNone/>
              <wp:docPr id="42" name="组合 42"/>
              <wp:cNvGraphicFramePr/>
              <a:graphic xmlns:a="http://schemas.openxmlformats.org/drawingml/2006/main">
                <a:graphicData uri="http://schemas.microsoft.com/office/word/2010/wordprocessingGroup">
                  <wpg:wgp>
                    <wpg:cNvGrpSpPr/>
                    <wpg:grpSpPr>
                      <a:xfrm>
                        <a:off x="0" y="0"/>
                        <a:ext cx="3287395" cy="2398395"/>
                        <a:chOff x="13737" y="14789"/>
                        <a:chExt cx="5177" cy="3777"/>
                      </a:xfrm>
                    </wpg:grpSpPr>
                    <wps:wsp>
                      <wps:cNvPr id="43" name="矩形 13"/>
                      <wps:cNvSpPr/>
                      <wps:spPr>
                        <a:xfrm rot="2685974" flipH="1">
                          <a:off x="14884" y="16908"/>
                          <a:ext cx="4030" cy="1659"/>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14"/>
                      <wps:cNvSpPr/>
                      <wps:spPr>
                        <a:xfrm rot="2685974" flipH="1">
                          <a:off x="13737" y="15552"/>
                          <a:ext cx="437" cy="437"/>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19"/>
                      <wps:cNvSpPr/>
                      <wps:spPr>
                        <a:xfrm rot="2731766" flipH="1">
                          <a:off x="14856" y="14781"/>
                          <a:ext cx="1053" cy="106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20"/>
                      <wps:cNvSpPr/>
                      <wps:spPr>
                        <a:xfrm rot="2685974" flipH="1">
                          <a:off x="16296" y="15236"/>
                          <a:ext cx="690" cy="69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97D25D" id="组合 42" o:spid="_x0000_s1026" style="position:absolute;left:0;text-align:left;margin-left:393.3pt;margin-top:-71.55pt;width:258.85pt;height:188.85pt;z-index:251741184" coordorigin="13737,14789" coordsize="5177,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">
              <v:rect id="矩形 13" o:spid="_x0000_s1027" style="position:absolute;left:14884;top:16908;width:4030;height:1659;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" fillcolor="#00b0f0" stroked="f" strokeweight="1pt"/>
              <v:rect id="矩形 14" o:spid="_x0000_s1028" style="position:absolute;left:13737;top:15552;width:437;height:437;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" fillcolor="#9cc2e5 [1940]" stroked="f" strokeweight="1pt"/>
              <v:rect id="矩形 19" o:spid="_x0000_s1029" style="position:absolute;left:14856;top:14781;width:1053;height:1068;rotation:-2983817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" fillcolor="#0070c0" stroked="f" strokeweight="1pt"/>
              <v:rect id="矩形 20" o:spid="_x0000_s1030" style="position:absolute;left:16296;top:15236;width:690;height:690;rotation:-293380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" fillcolor="#9cc2e5 [1940]"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36B74" w14:textId="77777777" w:rsidR="00464B1B" w:rsidRDefault="00464B1B">
      <w:pPr>
        <w:spacing w:before="120" w:after="120" w:line="240" w:lineRule="auto"/>
      </w:pPr>
      <w:r>
        <w:separator/>
      </w:r>
    </w:p>
  </w:footnote>
  <w:footnote w:type="continuationSeparator" w:id="0">
    <w:p w14:paraId="5B48993D" w14:textId="77777777" w:rsidR="00464B1B" w:rsidRDefault="00464B1B">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ADE0" w14:textId="77777777" w:rsidR="00F478B2" w:rsidRDefault="00F478B2">
    <w:pPr>
      <w:pStyle w:val="a4"/>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3221" w14:textId="77777777" w:rsidR="00DA44E6" w:rsidRDefault="00885F25">
    <w:pPr>
      <w:pStyle w:val="a4"/>
      <w:spacing w:before="120" w:after="120"/>
    </w:pPr>
    <w:r>
      <w:rPr>
        <w:noProof/>
      </w:rPr>
      <w:drawing>
        <wp:anchor distT="0" distB="0" distL="114300" distR="114300" simplePos="0" relativeHeight="251576320" behindDoc="0" locked="0" layoutInCell="1" allowOverlap="1" wp14:anchorId="29122D22" wp14:editId="395A34DD">
          <wp:simplePos x="0" y="0"/>
          <wp:positionH relativeFrom="column">
            <wp:posOffset>222885</wp:posOffset>
          </wp:positionH>
          <wp:positionV relativeFrom="paragraph">
            <wp:posOffset>761365</wp:posOffset>
          </wp:positionV>
          <wp:extent cx="5688330" cy="2941955"/>
          <wp:effectExtent l="0" t="0" r="7620" b="10795"/>
          <wp:wrapNone/>
          <wp:docPr id="215" name="图片 21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9F6" w14:textId="77777777" w:rsidR="00DA44E6" w:rsidRDefault="00885F25">
    <w:pPr>
      <w:pStyle w:val="a4"/>
      <w:spacing w:before="120" w:after="120"/>
    </w:pPr>
    <w:r>
      <w:rPr>
        <w:noProof/>
      </w:rPr>
      <w:drawing>
        <wp:anchor distT="0" distB="0" distL="114300" distR="114300" simplePos="0" relativeHeight="251656192" behindDoc="0" locked="0" layoutInCell="1" allowOverlap="1" wp14:anchorId="54AACF03" wp14:editId="37D47FEE">
          <wp:simplePos x="0" y="0"/>
          <wp:positionH relativeFrom="column">
            <wp:posOffset>848360</wp:posOffset>
          </wp:positionH>
          <wp:positionV relativeFrom="paragraph">
            <wp:posOffset>128905</wp:posOffset>
          </wp:positionV>
          <wp:extent cx="2708275" cy="2708275"/>
          <wp:effectExtent l="0" t="0" r="15875" b="15875"/>
          <wp:wrapNone/>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26" t="30312" r="51245" b="40065"/>
                  <a:stretch>
                    <a:fillRect/>
                  </a:stretch>
                </pic:blipFill>
                <pic:spPr>
                  <a:xfrm flipH="1">
                    <a:off x="0" y="0"/>
                    <a:ext cx="2708275" cy="2708275"/>
                  </a:xfrm>
                  <a:custGeom>
                    <a:avLst/>
                    <a:gdLst>
                      <a:gd name="connsiteX0" fmla="*/ 1027293 w 2031501"/>
                      <a:gd name="connsiteY0" fmla="*/ 0 h 2031501"/>
                      <a:gd name="connsiteX1" fmla="*/ 2031501 w 2031501"/>
                      <a:gd name="connsiteY1" fmla="*/ 1027293 h 2031501"/>
                      <a:gd name="connsiteX2" fmla="*/ 1004208 w 2031501"/>
                      <a:gd name="connsiteY2" fmla="*/ 2031501 h 2031501"/>
                      <a:gd name="connsiteX3" fmla="*/ 0 w 2031501"/>
                      <a:gd name="connsiteY3" fmla="*/ 1004208 h 2031501"/>
                      <a:gd name="connsiteX4" fmla="*/ 1027293 w 2031501"/>
                      <a:gd name="connsiteY4" fmla="*/ 0 h 2031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1501" h="2031501">
                        <a:moveTo>
                          <a:pt x="1027293" y="0"/>
                        </a:moveTo>
                        <a:lnTo>
                          <a:pt x="2031501" y="1027293"/>
                        </a:lnTo>
                        <a:lnTo>
                          <a:pt x="1004208" y="2031501"/>
                        </a:lnTo>
                        <a:lnTo>
                          <a:pt x="0" y="1004208"/>
                        </a:lnTo>
                        <a:lnTo>
                          <a:pt x="1027293" y="0"/>
                        </a:lnTo>
                        <a:close/>
                      </a:path>
                    </a:pathLst>
                  </a:custGeom>
                </pic:spPr>
              </pic:pic>
            </a:graphicData>
          </a:graphic>
        </wp:anchor>
      </w:drawing>
    </w:r>
    <w:r>
      <w:rPr>
        <w:noProof/>
      </w:rPr>
      <w:drawing>
        <wp:anchor distT="0" distB="0" distL="114300" distR="114300" simplePos="0" relativeHeight="251642880" behindDoc="0" locked="0" layoutInCell="1" allowOverlap="1" wp14:anchorId="6E3C9F21" wp14:editId="26B1B4BE">
          <wp:simplePos x="0" y="0"/>
          <wp:positionH relativeFrom="column">
            <wp:posOffset>2781935</wp:posOffset>
          </wp:positionH>
          <wp:positionV relativeFrom="paragraph">
            <wp:posOffset>-497205</wp:posOffset>
          </wp:positionV>
          <wp:extent cx="1831340" cy="1831975"/>
          <wp:effectExtent l="0" t="0" r="16510" b="1587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
                    <a:extLst>
                      <a:ext uri="{28A0092B-C50C-407E-A947-70E740481C1C}">
                        <a14:useLocalDpi xmlns:a14="http://schemas.microsoft.com/office/drawing/2010/main" val="0"/>
                      </a:ext>
                    </a:extLst>
                  </a:blip>
                  <a:srcRect l="22860" t="23467" r="64545" b="56491"/>
                  <a:stretch>
                    <a:fillRect/>
                  </a:stretch>
                </pic:blipFill>
                <pic:spPr>
                  <a:xfrm flipH="1">
                    <a:off x="0" y="0"/>
                    <a:ext cx="1831340" cy="1831975"/>
                  </a:xfrm>
                  <a:custGeom>
                    <a:avLst/>
                    <a:gdLst>
                      <a:gd name="connsiteX0" fmla="*/ 675477 w 1373558"/>
                      <a:gd name="connsiteY0" fmla="*/ 0 h 1374427"/>
                      <a:gd name="connsiteX1" fmla="*/ 1373558 w 1373558"/>
                      <a:gd name="connsiteY1" fmla="*/ 714129 h 1374427"/>
                      <a:gd name="connsiteX2" fmla="*/ 698081 w 1373558"/>
                      <a:gd name="connsiteY2" fmla="*/ 1374427 h 1374427"/>
                      <a:gd name="connsiteX3" fmla="*/ 0 w 1373558"/>
                      <a:gd name="connsiteY3" fmla="*/ 660298 h 1374427"/>
                      <a:gd name="connsiteX4" fmla="*/ 675477 w 1373558"/>
                      <a:gd name="connsiteY4" fmla="*/ 0 h 13744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3558" h="1374427">
                        <a:moveTo>
                          <a:pt x="675477" y="0"/>
                        </a:moveTo>
                        <a:lnTo>
                          <a:pt x="1373558" y="714129"/>
                        </a:lnTo>
                        <a:lnTo>
                          <a:pt x="698081" y="1374427"/>
                        </a:lnTo>
                        <a:lnTo>
                          <a:pt x="0" y="660298"/>
                        </a:lnTo>
                        <a:lnTo>
                          <a:pt x="675477" y="0"/>
                        </a:lnTo>
                        <a:close/>
                      </a:path>
                    </a:pathLst>
                  </a:custGeom>
                </pic:spPr>
              </pic:pic>
            </a:graphicData>
          </a:graphic>
        </wp:anchor>
      </w:drawing>
    </w:r>
    <w:r>
      <w:rPr>
        <w:noProof/>
      </w:rPr>
      <w:drawing>
        <wp:anchor distT="0" distB="0" distL="114300" distR="114300" simplePos="0" relativeHeight="251629568" behindDoc="0" locked="0" layoutInCell="1" allowOverlap="1" wp14:anchorId="0A6FAB54" wp14:editId="790C61DF">
          <wp:simplePos x="0" y="0"/>
          <wp:positionH relativeFrom="column">
            <wp:posOffset>-1357630</wp:posOffset>
          </wp:positionH>
          <wp:positionV relativeFrom="paragraph">
            <wp:posOffset>-623570</wp:posOffset>
          </wp:positionV>
          <wp:extent cx="3420745" cy="4098290"/>
          <wp:effectExtent l="0" t="0" r="8255" b="16510"/>
          <wp:wrapNone/>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40398" t="22083" r="36072" b="33091"/>
                  <a:stretch>
                    <a:fillRect/>
                  </a:stretch>
                </pic:blipFill>
                <pic:spPr>
                  <a:xfrm flipH="1">
                    <a:off x="0" y="0"/>
                    <a:ext cx="3420745" cy="4098290"/>
                  </a:xfrm>
                  <a:custGeom>
                    <a:avLst/>
                    <a:gdLst>
                      <a:gd name="connsiteX0" fmla="*/ 468300 w 2566009"/>
                      <a:gd name="connsiteY0" fmla="*/ 0 h 3074138"/>
                      <a:gd name="connsiteX1" fmla="*/ 2566009 w 2566009"/>
                      <a:gd name="connsiteY1" fmla="*/ 0 h 3074138"/>
                      <a:gd name="connsiteX2" fmla="*/ 2566009 w 2566009"/>
                      <a:gd name="connsiteY2" fmla="*/ 3065886 h 3074138"/>
                      <a:gd name="connsiteX3" fmla="*/ 2557567 w 2566009"/>
                      <a:gd name="connsiteY3" fmla="*/ 3074138 h 3074138"/>
                      <a:gd name="connsiteX4" fmla="*/ 0 w 2566009"/>
                      <a:gd name="connsiteY4" fmla="*/ 457776 h 3074138"/>
                      <a:gd name="connsiteX5" fmla="*/ 468300 w 2566009"/>
                      <a:gd name="connsiteY5" fmla="*/ 0 h 307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6009" h="3074138">
                        <a:moveTo>
                          <a:pt x="468300" y="0"/>
                        </a:moveTo>
                        <a:lnTo>
                          <a:pt x="2566009" y="0"/>
                        </a:lnTo>
                        <a:lnTo>
                          <a:pt x="2566009" y="3065886"/>
                        </a:lnTo>
                        <a:lnTo>
                          <a:pt x="2557567" y="3074138"/>
                        </a:lnTo>
                        <a:lnTo>
                          <a:pt x="0" y="457776"/>
                        </a:lnTo>
                        <a:lnTo>
                          <a:pt x="468300" y="0"/>
                        </a:lnTo>
                        <a:close/>
                      </a:path>
                    </a:pathLst>
                  </a:custGeom>
                </pic:spPr>
              </pic:pic>
            </a:graphicData>
          </a:graphic>
        </wp:anchor>
      </w:drawing>
    </w:r>
    <w:r>
      <w:rPr>
        <w:noProof/>
      </w:rPr>
      <w:drawing>
        <wp:anchor distT="0" distB="0" distL="114300" distR="114300" simplePos="0" relativeHeight="251616256" behindDoc="0" locked="0" layoutInCell="1" allowOverlap="1" wp14:anchorId="6B13963B" wp14:editId="697736C3">
          <wp:simplePos x="0" y="0"/>
          <wp:positionH relativeFrom="column">
            <wp:posOffset>1666875</wp:posOffset>
          </wp:positionH>
          <wp:positionV relativeFrom="paragraph">
            <wp:posOffset>-623570</wp:posOffset>
          </wp:positionV>
          <wp:extent cx="1884045" cy="941705"/>
          <wp:effectExtent l="0" t="0" r="1905" b="10795"/>
          <wp:wrapNone/>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rcRect l="30166" t="22083" r="56876" b="67617"/>
                  <a:stretch>
                    <a:fillRect/>
                  </a:stretch>
                </pic:blipFill>
                <pic:spPr>
                  <a:xfrm flipH="1">
                    <a:off x="0" y="0"/>
                    <a:ext cx="1884045" cy="941705"/>
                  </a:xfrm>
                  <a:custGeom>
                    <a:avLst/>
                    <a:gdLst>
                      <a:gd name="connsiteX0" fmla="*/ 0 w 1413135"/>
                      <a:gd name="connsiteY0" fmla="*/ 0 h 706385"/>
                      <a:gd name="connsiteX1" fmla="*/ 1413135 w 1413135"/>
                      <a:gd name="connsiteY1" fmla="*/ 0 h 706385"/>
                      <a:gd name="connsiteX2" fmla="*/ 690511 w 1413135"/>
                      <a:gd name="connsiteY2" fmla="*/ 706385 h 706385"/>
                      <a:gd name="connsiteX3" fmla="*/ 0 w 1413135"/>
                      <a:gd name="connsiteY3" fmla="*/ 0 h 706385"/>
                    </a:gdLst>
                    <a:ahLst/>
                    <a:cxnLst>
                      <a:cxn ang="0">
                        <a:pos x="connsiteX0" y="connsiteY0"/>
                      </a:cxn>
                      <a:cxn ang="0">
                        <a:pos x="connsiteX1" y="connsiteY1"/>
                      </a:cxn>
                      <a:cxn ang="0">
                        <a:pos x="connsiteX2" y="connsiteY2"/>
                      </a:cxn>
                      <a:cxn ang="0">
                        <a:pos x="connsiteX3" y="connsiteY3"/>
                      </a:cxn>
                    </a:cxnLst>
                    <a:rect l="l" t="t" r="r" b="b"/>
                    <a:pathLst>
                      <a:path w="1413135" h="706385">
                        <a:moveTo>
                          <a:pt x="0" y="0"/>
                        </a:moveTo>
                        <a:lnTo>
                          <a:pt x="1413135" y="0"/>
                        </a:lnTo>
                        <a:lnTo>
                          <a:pt x="690511" y="706385"/>
                        </a:lnTo>
                        <a:lnTo>
                          <a:pt x="0" y="0"/>
                        </a:lnTo>
                        <a:close/>
                      </a:path>
                    </a:pathLst>
                  </a:custGeom>
                </pic:spPr>
              </pic:pic>
            </a:graphicData>
          </a:graphic>
        </wp:anchor>
      </w:drawing>
    </w:r>
  </w:p>
  <w:p w14:paraId="1E09774E" w14:textId="77777777" w:rsidR="00DA44E6" w:rsidRDefault="00885F25">
    <w:pPr>
      <w:pStyle w:val="a4"/>
      <w:spacing w:before="120" w:after="120"/>
    </w:pPr>
    <w:r>
      <w:rPr>
        <w:noProof/>
      </w:rPr>
      <mc:AlternateContent>
        <mc:Choice Requires="wps">
          <w:drawing>
            <wp:anchor distT="0" distB="0" distL="114300" distR="114300" simplePos="0" relativeHeight="251736064" behindDoc="0" locked="0" layoutInCell="1" allowOverlap="1" wp14:anchorId="1D7CD53F" wp14:editId="590D95C5">
              <wp:simplePos x="0" y="0"/>
              <wp:positionH relativeFrom="column">
                <wp:posOffset>4337050</wp:posOffset>
              </wp:positionH>
              <wp:positionV relativeFrom="paragraph">
                <wp:posOffset>2421255</wp:posOffset>
              </wp:positionV>
              <wp:extent cx="438150" cy="438150"/>
              <wp:effectExtent l="90805" t="90805" r="99695" b="99695"/>
              <wp:wrapNone/>
              <wp:docPr id="21" name="矩形 20"/>
              <wp:cNvGraphicFramePr/>
              <a:graphic xmlns:a="http://schemas.openxmlformats.org/drawingml/2006/main">
                <a:graphicData uri="http://schemas.microsoft.com/office/word/2010/wordprocessingShape">
                  <wps:wsp>
                    <wps:cNvSpPr/>
                    <wps:spPr>
                      <a:xfrm rot="2685974" flipH="1">
                        <a:off x="5057140" y="3113405"/>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9BFE84" id="矩形 20" o:spid="_x0000_s1026" style="position:absolute;left:0;text-align:left;margin-left:341.5pt;margin-top:190.65pt;width:34.5pt;height:34.5pt;rotation:-2933800fd;flip:x;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" fillcolor="#9cc2e5 [1940]" stroked="f" strokeweight="1pt"/>
          </w:pict>
        </mc:Fallback>
      </mc:AlternateContent>
    </w:r>
    <w:r>
      <w:rPr>
        <w:noProof/>
      </w:rPr>
      <mc:AlternateContent>
        <mc:Choice Requires="wps">
          <w:drawing>
            <wp:anchor distT="0" distB="0" distL="114300" distR="114300" simplePos="0" relativeHeight="251722752" behindDoc="0" locked="0" layoutInCell="1" allowOverlap="1" wp14:anchorId="79379622" wp14:editId="648781F2">
              <wp:simplePos x="0" y="0"/>
              <wp:positionH relativeFrom="column">
                <wp:posOffset>3164205</wp:posOffset>
              </wp:positionH>
              <wp:positionV relativeFrom="paragraph">
                <wp:posOffset>1699260</wp:posOffset>
              </wp:positionV>
              <wp:extent cx="1057275" cy="1072515"/>
              <wp:effectExtent l="216535" t="224155" r="234950" b="242570"/>
              <wp:wrapNone/>
              <wp:docPr id="20" name="矩形 19"/>
              <wp:cNvGraphicFramePr/>
              <a:graphic xmlns:a="http://schemas.openxmlformats.org/drawingml/2006/main">
                <a:graphicData uri="http://schemas.microsoft.com/office/word/2010/wordprocessingShape">
                  <wps:wsp>
                    <wps:cNvSpPr/>
                    <wps:spPr>
                      <a:xfrm rot="2731766" flipH="1">
                        <a:off x="3884295" y="2391410"/>
                        <a:ext cx="1057275" cy="107251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5F46524" id="矩形 19" o:spid="_x0000_s1026" style="position:absolute;left:0;text-align:left;margin-left:249.15pt;margin-top:133.8pt;width:83.25pt;height:84.45pt;rotation:-2983817fd;flip:x;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" fillcolor="#0070c0" stroked="f" strokeweight="1pt"/>
          </w:pict>
        </mc:Fallback>
      </mc:AlternateContent>
    </w:r>
    <w:r>
      <w:rPr>
        <w:noProof/>
      </w:rPr>
      <mc:AlternateContent>
        <mc:Choice Requires="wps">
          <w:drawing>
            <wp:anchor distT="0" distB="0" distL="114300" distR="114300" simplePos="0" relativeHeight="251709440" behindDoc="0" locked="0" layoutInCell="1" allowOverlap="1" wp14:anchorId="3D911AD3" wp14:editId="02BED870">
              <wp:simplePos x="0" y="0"/>
              <wp:positionH relativeFrom="column">
                <wp:posOffset>3896995</wp:posOffset>
              </wp:positionH>
              <wp:positionV relativeFrom="paragraph">
                <wp:posOffset>1025525</wp:posOffset>
              </wp:positionV>
              <wp:extent cx="641985" cy="541655"/>
              <wp:effectExtent l="97790" t="147320" r="98425" b="149225"/>
              <wp:wrapNone/>
              <wp:docPr id="10" name="矩形 15"/>
              <wp:cNvGraphicFramePr/>
              <a:graphic xmlns:a="http://schemas.openxmlformats.org/drawingml/2006/main">
                <a:graphicData uri="http://schemas.microsoft.com/office/word/2010/wordprocessingShape">
                  <wps:wsp>
                    <wps:cNvSpPr/>
                    <wps:spPr>
                      <a:xfrm rot="2657183" flipH="1">
                        <a:off x="4617085" y="1717675"/>
                        <a:ext cx="641985" cy="5416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3CCD0" id="矩形 15" o:spid="_x0000_s1026" style="position:absolute;left:0;text-align:left;margin-left:306.85pt;margin-top:80.75pt;width:50.55pt;height:42.65pt;rotation:-2902352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" fillcolor="#9cc2e5 [1940]" stroked="f" strokeweight="1pt"/>
          </w:pict>
        </mc:Fallback>
      </mc:AlternateContent>
    </w:r>
    <w:r>
      <w:rPr>
        <w:noProof/>
      </w:rPr>
      <mc:AlternateContent>
        <mc:Choice Requires="wps">
          <w:drawing>
            <wp:anchor distT="0" distB="0" distL="114300" distR="114300" simplePos="0" relativeHeight="251696128" behindDoc="0" locked="0" layoutInCell="1" allowOverlap="1" wp14:anchorId="6E81F49C" wp14:editId="0A920029">
              <wp:simplePos x="0" y="0"/>
              <wp:positionH relativeFrom="column">
                <wp:posOffset>2562860</wp:posOffset>
              </wp:positionH>
              <wp:positionV relativeFrom="paragraph">
                <wp:posOffset>2468880</wp:posOffset>
              </wp:positionV>
              <wp:extent cx="438150" cy="438150"/>
              <wp:effectExtent l="90805" t="90805" r="99695" b="99695"/>
              <wp:wrapNone/>
              <wp:docPr id="15" name="矩形 14"/>
              <wp:cNvGraphicFramePr/>
              <a:graphic xmlns:a="http://schemas.openxmlformats.org/drawingml/2006/main">
                <a:graphicData uri="http://schemas.microsoft.com/office/word/2010/wordprocessingShape">
                  <wps:wsp>
                    <wps:cNvSpPr/>
                    <wps:spPr>
                      <a:xfrm rot="2685974" flipH="1">
                        <a:off x="3282950" y="3161030"/>
                        <a:ext cx="438150" cy="4381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8E95A06" id="矩形 14" o:spid="_x0000_s1026" style="position:absolute;left:0;text-align:left;margin-left:201.8pt;margin-top:194.4pt;width:34.5pt;height:34.5pt;rotation:-2933800fd;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" fillcolor="#9cc2e5 [1940]" stroked="f" strokeweight="1pt"/>
          </w:pict>
        </mc:Fallback>
      </mc:AlternateContent>
    </w:r>
    <w:r>
      <w:rPr>
        <w:noProof/>
      </w:rPr>
      <mc:AlternateContent>
        <mc:Choice Requires="wps">
          <w:drawing>
            <wp:anchor distT="0" distB="0" distL="114300" distR="114300" simplePos="0" relativeHeight="251682816" behindDoc="0" locked="0" layoutInCell="1" allowOverlap="1" wp14:anchorId="1E1CD646" wp14:editId="535509CE">
              <wp:simplePos x="0" y="0"/>
              <wp:positionH relativeFrom="column">
                <wp:posOffset>127635</wp:posOffset>
              </wp:positionH>
              <wp:positionV relativeFrom="paragraph">
                <wp:posOffset>1757045</wp:posOffset>
              </wp:positionV>
              <wp:extent cx="1219200" cy="1219200"/>
              <wp:effectExtent l="252730" t="252730" r="261620" b="261620"/>
              <wp:wrapNone/>
              <wp:docPr id="14" name="矩形 13"/>
              <wp:cNvGraphicFramePr/>
              <a:graphic xmlns:a="http://schemas.openxmlformats.org/drawingml/2006/main">
                <a:graphicData uri="http://schemas.microsoft.com/office/word/2010/wordprocessingShape">
                  <wps:wsp>
                    <wps:cNvSpPr/>
                    <wps:spPr>
                      <a:xfrm rot="2685974" flipH="1">
                        <a:off x="847725" y="2449195"/>
                        <a:ext cx="1219200" cy="1219200"/>
                      </a:xfrm>
                      <a:prstGeom prst="rect">
                        <a:avLst/>
                      </a:prstGeom>
                      <a:solidFill>
                        <a:srgbClr val="1557A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0C1963F" id="矩形 13" o:spid="_x0000_s1026" style="position:absolute;left:0;text-align:left;margin-left:10.05pt;margin-top:138.35pt;width:96pt;height:96pt;rotation:-2933800fd;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" fillcolor="#1557ae" stroked="f" strokeweight="1pt"/>
          </w:pict>
        </mc:Fallback>
      </mc:AlternateContent>
    </w:r>
    <w:r>
      <w:rPr>
        <w:noProof/>
      </w:rPr>
      <w:drawing>
        <wp:anchor distT="0" distB="0" distL="114300" distR="114300" simplePos="0" relativeHeight="251669504" behindDoc="0" locked="0" layoutInCell="1" allowOverlap="1" wp14:anchorId="0065FD88" wp14:editId="63BBE7C7">
          <wp:simplePos x="0" y="0"/>
          <wp:positionH relativeFrom="column">
            <wp:posOffset>4335145</wp:posOffset>
          </wp:positionH>
          <wp:positionV relativeFrom="paragraph">
            <wp:posOffset>339090</wp:posOffset>
          </wp:positionV>
          <wp:extent cx="827405" cy="827405"/>
          <wp:effectExtent l="0" t="0" r="10795" b="10795"/>
          <wp:wrapNone/>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
                    <a:extLst>
                      <a:ext uri="{28A0092B-C50C-407E-A947-70E740481C1C}">
                        <a14:useLocalDpi xmlns:a14="http://schemas.microsoft.com/office/drawing/2010/main" val="0"/>
                      </a:ext>
                    </a:extLst>
                  </a:blip>
                  <a:srcRect l="19079" t="34136" r="75228" b="56812"/>
                  <a:stretch>
                    <a:fillRect/>
                  </a:stretch>
                </pic:blipFill>
                <pic:spPr>
                  <a:xfrm flipH="1">
                    <a:off x="0" y="0"/>
                    <a:ext cx="827405" cy="827405"/>
                  </a:xfrm>
                  <a:custGeom>
                    <a:avLst/>
                    <a:gdLst>
                      <a:gd name="connsiteX0" fmla="*/ 313915 w 620777"/>
                      <a:gd name="connsiteY0" fmla="*/ 0 h 620777"/>
                      <a:gd name="connsiteX1" fmla="*/ 620777 w 620777"/>
                      <a:gd name="connsiteY1" fmla="*/ 313915 h 620777"/>
                      <a:gd name="connsiteX2" fmla="*/ 306861 w 620777"/>
                      <a:gd name="connsiteY2" fmla="*/ 620777 h 620777"/>
                      <a:gd name="connsiteX3" fmla="*/ 0 w 620777"/>
                      <a:gd name="connsiteY3" fmla="*/ 306861 h 620777"/>
                      <a:gd name="connsiteX4" fmla="*/ 313915 w 620777"/>
                      <a:gd name="connsiteY4" fmla="*/ 0 h 6207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777" h="620777">
                        <a:moveTo>
                          <a:pt x="313915" y="0"/>
                        </a:moveTo>
                        <a:lnTo>
                          <a:pt x="620777" y="313915"/>
                        </a:lnTo>
                        <a:lnTo>
                          <a:pt x="306861" y="620777"/>
                        </a:lnTo>
                        <a:lnTo>
                          <a:pt x="0" y="306861"/>
                        </a:lnTo>
                        <a:lnTo>
                          <a:pt x="313915" y="0"/>
                        </a:lnTo>
                        <a:close/>
                      </a:path>
                    </a:pathLst>
                  </a:custGeom>
                </pic:spPr>
              </pic:pic>
            </a:graphicData>
          </a:graphic>
        </wp:anchor>
      </w:drawing>
    </w:r>
    <w:r>
      <w:rPr>
        <w:noProof/>
      </w:rPr>
      <mc:AlternateContent>
        <mc:Choice Requires="wps">
          <w:drawing>
            <wp:anchor distT="0" distB="0" distL="114300" distR="114300" simplePos="0" relativeHeight="251589632" behindDoc="0" locked="0" layoutInCell="1" allowOverlap="1" wp14:anchorId="3AB79EED" wp14:editId="3158C5F6">
              <wp:simplePos x="0" y="0"/>
              <wp:positionH relativeFrom="column">
                <wp:posOffset>6032500</wp:posOffset>
              </wp:positionH>
              <wp:positionV relativeFrom="paragraph">
                <wp:posOffset>2895600</wp:posOffset>
              </wp:positionV>
              <wp:extent cx="165100" cy="165100"/>
              <wp:effectExtent l="34290" t="34290" r="48260" b="48260"/>
              <wp:wrapNone/>
              <wp:docPr id="19" name="矩形 18"/>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CFF4FA" id="矩形 18" o:spid="_x0000_s1026" style="position:absolute;left:0;text-align:left;margin-left:475pt;margin-top:228pt;width:13pt;height:13pt;rotation:2933800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" fillcolor="#deeaf6 [660]" stroked="f" strokeweight="1pt">
              <v:fill opacity="32896f"/>
            </v:rect>
          </w:pict>
        </mc:Fallback>
      </mc:AlternateContent>
    </w:r>
    <w:r>
      <w:rPr>
        <w:noProof/>
      </w:rPr>
      <mc:AlternateContent>
        <mc:Choice Requires="wps">
          <w:drawing>
            <wp:anchor distT="0" distB="0" distL="114300" distR="114300" simplePos="0" relativeHeight="251602944" behindDoc="0" locked="0" layoutInCell="1" allowOverlap="1" wp14:anchorId="35AF3C5E" wp14:editId="1EABBF5D">
              <wp:simplePos x="0" y="0"/>
              <wp:positionH relativeFrom="column">
                <wp:posOffset>328295</wp:posOffset>
              </wp:positionH>
              <wp:positionV relativeFrom="paragraph">
                <wp:posOffset>2585085</wp:posOffset>
              </wp:positionV>
              <wp:extent cx="165100" cy="165100"/>
              <wp:effectExtent l="34290" t="34290" r="48260" b="48260"/>
              <wp:wrapNone/>
              <wp:docPr id="22" name="矩形 21"/>
              <wp:cNvGraphicFramePr/>
              <a:graphic xmlns:a="http://schemas.openxmlformats.org/drawingml/2006/main">
                <a:graphicData uri="http://schemas.microsoft.com/office/word/2010/wordprocessingShape">
                  <wps:wsp>
                    <wps:cNvSpPr/>
                    <wps:spPr>
                      <a:xfrm rot="2685974">
                        <a:off x="0" y="0"/>
                        <a:ext cx="165275" cy="165275"/>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4DB726" id="矩形 21" o:spid="_x0000_s1026" style="position:absolute;left:0;text-align:left;margin-left:25.85pt;margin-top:203.55pt;width:13pt;height:13pt;rotation:2933800fd;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" fillcolor="#deeaf6 [660]" stroked="f" strokeweight="1pt">
              <v:fill opacity="32896f"/>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420D5" w14:textId="77777777" w:rsidR="00DA44E6" w:rsidRDefault="00885F25">
    <w:pPr>
      <w:pStyle w:val="a4"/>
      <w:spacing w:before="120" w:after="120"/>
    </w:pPr>
    <w:r>
      <w:rPr>
        <w:noProof/>
      </w:rPr>
      <w:drawing>
        <wp:anchor distT="0" distB="0" distL="114300" distR="114300" simplePos="0" relativeHeight="251675648" behindDoc="0" locked="0" layoutInCell="1" allowOverlap="1" wp14:anchorId="7C56A8AA" wp14:editId="23916EDB">
          <wp:simplePos x="0" y="0"/>
          <wp:positionH relativeFrom="column">
            <wp:posOffset>222885</wp:posOffset>
          </wp:positionH>
          <wp:positionV relativeFrom="paragraph">
            <wp:posOffset>1061085</wp:posOffset>
          </wp:positionV>
          <wp:extent cx="5688330" cy="2941955"/>
          <wp:effectExtent l="0" t="0" r="7620" b="10795"/>
          <wp:wrapNone/>
          <wp:docPr id="35" name="图片 35" descr="E:\包图网设计\WPS LOGO\77.png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包图网设计\WPS LOGO\77.png77"/>
                  <pic:cNvPicPr>
                    <a:picLocks noChangeAspect="1"/>
                  </pic:cNvPicPr>
                </pic:nvPicPr>
                <pic:blipFill>
                  <a:blip r:embed="rId1"/>
                  <a:srcRect/>
                  <a:stretch>
                    <a:fillRect/>
                  </a:stretch>
                </pic:blipFill>
                <pic:spPr>
                  <a:xfrm>
                    <a:off x="0" y="0"/>
                    <a:ext cx="5688330" cy="2941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0DA5"/>
    <w:multiLevelType w:val="hybridMultilevel"/>
    <w:tmpl w:val="E5B62142"/>
    <w:lvl w:ilvl="0" w:tplc="118A2640">
      <w:start w:val="1"/>
      <w:numFmt w:val="japaneseCounting"/>
      <w:lvlText w:val="第%1章"/>
      <w:lvlJc w:val="left"/>
      <w:pPr>
        <w:ind w:left="1272" w:hanging="1272"/>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A466057"/>
    <w:multiLevelType w:val="hybridMultilevel"/>
    <w:tmpl w:val="E556BF2C"/>
    <w:lvl w:ilvl="0" w:tplc="4454AB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275E21"/>
    <w:multiLevelType w:val="hybridMultilevel"/>
    <w:tmpl w:val="A0E4B9E0"/>
    <w:lvl w:ilvl="0" w:tplc="2AB4C1DC">
      <w:start w:val="1"/>
      <w:numFmt w:val="decimal"/>
      <w:lvlText w:val="%1）"/>
      <w:lvlJc w:val="left"/>
      <w:pPr>
        <w:ind w:left="780" w:hanging="360"/>
      </w:pPr>
      <w:rPr>
        <w:rFonts w:ascii="等线" w:hAnsi="等线" w:cs="Times New Roman"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1E997A11"/>
    <w:multiLevelType w:val="hybridMultilevel"/>
    <w:tmpl w:val="740EBCC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23215C05"/>
    <w:multiLevelType w:val="hybridMultilevel"/>
    <w:tmpl w:val="01A2098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 w15:restartNumberingAfterBreak="0">
    <w:nsid w:val="2BCB4A55"/>
    <w:multiLevelType w:val="hybridMultilevel"/>
    <w:tmpl w:val="1C228BD6"/>
    <w:lvl w:ilvl="0" w:tplc="020E219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CB307F0"/>
    <w:multiLevelType w:val="hybridMultilevel"/>
    <w:tmpl w:val="29F607C6"/>
    <w:lvl w:ilvl="0" w:tplc="B386CCA4">
      <w:start w:val="8"/>
      <w:numFmt w:val="japaneseCounting"/>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30415B32"/>
    <w:multiLevelType w:val="hybridMultilevel"/>
    <w:tmpl w:val="998C1AF0"/>
    <w:lvl w:ilvl="0" w:tplc="3844DF0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367F5EFB"/>
    <w:multiLevelType w:val="hybridMultilevel"/>
    <w:tmpl w:val="3B06DF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3F37744C"/>
    <w:multiLevelType w:val="hybridMultilevel"/>
    <w:tmpl w:val="FBA6B10E"/>
    <w:lvl w:ilvl="0" w:tplc="CB5281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FF023F1"/>
    <w:multiLevelType w:val="hybridMultilevel"/>
    <w:tmpl w:val="D03E66B6"/>
    <w:lvl w:ilvl="0" w:tplc="7BF0029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47037A1C"/>
    <w:multiLevelType w:val="hybridMultilevel"/>
    <w:tmpl w:val="B75CE36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48D14141"/>
    <w:multiLevelType w:val="hybridMultilevel"/>
    <w:tmpl w:val="5D2CDB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49AF76FE"/>
    <w:multiLevelType w:val="hybridMultilevel"/>
    <w:tmpl w:val="74509AE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4BEE246D"/>
    <w:multiLevelType w:val="hybridMultilevel"/>
    <w:tmpl w:val="35CC413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15:restartNumberingAfterBreak="0">
    <w:nsid w:val="51765462"/>
    <w:multiLevelType w:val="hybridMultilevel"/>
    <w:tmpl w:val="0F4E7A32"/>
    <w:lvl w:ilvl="0" w:tplc="CF50EA84">
      <w:start w:val="1"/>
      <w:numFmt w:val="decimal"/>
      <w:lvlText w:val="（%1）"/>
      <w:lvlJc w:val="left"/>
      <w:pPr>
        <w:ind w:left="720" w:hanging="720"/>
      </w:pPr>
      <w:rPr>
        <w:rFonts w:ascii="等线" w:hAnsi="等线" w:cs="Times New Roman" w:hint="default"/>
      </w:rPr>
    </w:lvl>
    <w:lvl w:ilvl="1" w:tplc="581A50CE">
      <w:start w:val="8"/>
      <w:numFmt w:val="japaneseCounting"/>
      <w:lvlText w:val="%2．"/>
      <w:lvlJc w:val="left"/>
      <w:pPr>
        <w:ind w:left="1140" w:hanging="7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5A7729E"/>
    <w:multiLevelType w:val="hybridMultilevel"/>
    <w:tmpl w:val="63DEB01A"/>
    <w:lvl w:ilvl="0" w:tplc="977877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6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43778A"/>
    <w:rsid w:val="002325C2"/>
    <w:rsid w:val="00464B1B"/>
    <w:rsid w:val="005B035C"/>
    <w:rsid w:val="00612793"/>
    <w:rsid w:val="00885F25"/>
    <w:rsid w:val="00922E59"/>
    <w:rsid w:val="00B06C11"/>
    <w:rsid w:val="00C84815"/>
    <w:rsid w:val="00D318E9"/>
    <w:rsid w:val="00DA44E6"/>
    <w:rsid w:val="00E30C8E"/>
    <w:rsid w:val="00F478B2"/>
    <w:rsid w:val="00FC7594"/>
    <w:rsid w:val="0E7D54F9"/>
    <w:rsid w:val="1443778A"/>
    <w:rsid w:val="15131D15"/>
    <w:rsid w:val="1A5D5436"/>
    <w:rsid w:val="252267ED"/>
    <w:rsid w:val="2FF13055"/>
    <w:rsid w:val="3B24083D"/>
    <w:rsid w:val="448A705B"/>
    <w:rsid w:val="53FC5A1B"/>
    <w:rsid w:val="64D915D7"/>
    <w:rsid w:val="65212300"/>
    <w:rsid w:val="65572A73"/>
    <w:rsid w:val="69360B4F"/>
    <w:rsid w:val="79D73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ADB5F7"/>
  <w15:docId w15:val="{09F0C5BD-8AAD-4836-8E4D-64A96594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2793"/>
    <w:pPr>
      <w:widowControl w:val="0"/>
      <w:spacing w:beforeLines="50" w:before="50" w:afterLines="50" w:after="50" w:line="440" w:lineRule="exact"/>
      <w:jc w:val="both"/>
    </w:pPr>
    <w:rPr>
      <w:rFonts w:asciiTheme="minorHAnsi" w:eastAsia="思源宋体 CN" w:hAnsiTheme="minorHAnsi" w:cstheme="minorBidi"/>
      <w:kern w:val="2"/>
      <w:sz w:val="21"/>
      <w:szCs w:val="24"/>
    </w:rPr>
  </w:style>
  <w:style w:type="paragraph" w:styleId="1">
    <w:name w:val="heading 1"/>
    <w:basedOn w:val="a"/>
    <w:next w:val="a"/>
    <w:link w:val="10"/>
    <w:qFormat/>
    <w:rsid w:val="00612793"/>
    <w:pPr>
      <w:keepNext/>
      <w:keepLines/>
      <w:spacing w:line="460" w:lineRule="exact"/>
      <w:outlineLvl w:val="0"/>
    </w:pPr>
    <w:rPr>
      <w:rFonts w:eastAsiaTheme="majorEastAsia"/>
      <w:b/>
      <w:bCs/>
      <w:color w:val="0070C0"/>
      <w:kern w:val="44"/>
      <w:sz w:val="32"/>
      <w:szCs w:val="44"/>
    </w:rPr>
  </w:style>
  <w:style w:type="paragraph" w:styleId="2">
    <w:name w:val="heading 2"/>
    <w:basedOn w:val="a"/>
    <w:next w:val="a"/>
    <w:link w:val="20"/>
    <w:unhideWhenUsed/>
    <w:qFormat/>
    <w:rsid w:val="005B035C"/>
    <w:pPr>
      <w:keepNext/>
      <w:keepLines/>
      <w:spacing w:line="460" w:lineRule="exact"/>
      <w:outlineLvl w:val="1"/>
    </w:pPr>
    <w:rPr>
      <w:rFonts w:asciiTheme="majorHAnsi" w:eastAsiaTheme="majorEastAsia" w:hAnsiTheme="majorHAnsi" w:cstheme="majorBidi"/>
      <w:b/>
      <w:bCs/>
      <w:color w:val="109BF0"/>
      <w:sz w:val="30"/>
      <w:szCs w:val="32"/>
    </w:rPr>
  </w:style>
  <w:style w:type="paragraph" w:styleId="3">
    <w:name w:val="heading 3"/>
    <w:basedOn w:val="a"/>
    <w:next w:val="a"/>
    <w:link w:val="30"/>
    <w:unhideWhenUsed/>
    <w:qFormat/>
    <w:rsid w:val="00C84815"/>
    <w:pPr>
      <w:keepNext/>
      <w:keepLines/>
      <w:spacing w:beforeLines="30" w:before="30" w:afterLines="30" w:after="30" w:line="416" w:lineRule="atLeast"/>
      <w:outlineLvl w:val="2"/>
    </w:pPr>
    <w:rPr>
      <w:bCs/>
      <w:color w:val="06A2F8"/>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character" w:customStyle="1" w:styleId="10">
    <w:name w:val="标题 1 字符"/>
    <w:basedOn w:val="a0"/>
    <w:link w:val="1"/>
    <w:rsid w:val="00612793"/>
    <w:rPr>
      <w:rFonts w:asciiTheme="minorHAnsi" w:eastAsiaTheme="majorEastAsia" w:hAnsiTheme="minorHAnsi" w:cstheme="minorBidi"/>
      <w:b/>
      <w:bCs/>
      <w:color w:val="0070C0"/>
      <w:kern w:val="44"/>
      <w:sz w:val="32"/>
      <w:szCs w:val="44"/>
    </w:rPr>
  </w:style>
  <w:style w:type="paragraph" w:styleId="a5">
    <w:name w:val="Title"/>
    <w:basedOn w:val="a"/>
    <w:next w:val="a"/>
    <w:link w:val="a6"/>
    <w:qFormat/>
    <w:rsid w:val="002325C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2325C2"/>
    <w:rPr>
      <w:rFonts w:asciiTheme="majorHAnsi" w:eastAsiaTheme="majorEastAsia" w:hAnsiTheme="majorHAnsi" w:cstheme="majorBidi"/>
      <w:b/>
      <w:bCs/>
      <w:kern w:val="2"/>
      <w:sz w:val="32"/>
      <w:szCs w:val="32"/>
    </w:rPr>
  </w:style>
  <w:style w:type="character" w:customStyle="1" w:styleId="20">
    <w:name w:val="标题 2 字符"/>
    <w:basedOn w:val="a0"/>
    <w:link w:val="2"/>
    <w:rsid w:val="005B035C"/>
    <w:rPr>
      <w:rFonts w:asciiTheme="majorHAnsi" w:eastAsiaTheme="majorEastAsia" w:hAnsiTheme="majorHAnsi" w:cstheme="majorBidi"/>
      <w:b/>
      <w:bCs/>
      <w:color w:val="109BF0"/>
      <w:kern w:val="2"/>
      <w:sz w:val="30"/>
      <w:szCs w:val="32"/>
    </w:rPr>
  </w:style>
  <w:style w:type="character" w:customStyle="1" w:styleId="30">
    <w:name w:val="标题 3 字符"/>
    <w:basedOn w:val="a0"/>
    <w:link w:val="3"/>
    <w:rsid w:val="00C84815"/>
    <w:rPr>
      <w:rFonts w:asciiTheme="minorHAnsi" w:eastAsia="思源宋体 CN" w:hAnsiTheme="minorHAnsi" w:cstheme="minorBidi"/>
      <w:bCs/>
      <w:color w:val="06A2F8"/>
      <w:kern w:val="2"/>
      <w:sz w:val="28"/>
      <w:szCs w:val="32"/>
    </w:rPr>
  </w:style>
  <w:style w:type="paragraph" w:styleId="a7">
    <w:name w:val="List Paragraph"/>
    <w:basedOn w:val="a"/>
    <w:uiPriority w:val="99"/>
    <w:rsid w:val="00922E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330011">
      <w:bodyDiv w:val="1"/>
      <w:marLeft w:val="0"/>
      <w:marRight w:val="0"/>
      <w:marTop w:val="0"/>
      <w:marBottom w:val="0"/>
      <w:divBdr>
        <w:top w:val="none" w:sz="0" w:space="0" w:color="auto"/>
        <w:left w:val="none" w:sz="0" w:space="0" w:color="auto"/>
        <w:bottom w:val="none" w:sz="0" w:space="0" w:color="auto"/>
        <w:right w:val="none" w:sz="0" w:space="0" w:color="auto"/>
      </w:divBdr>
    </w:div>
    <w:div w:id="1817642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microsoft.com/office/2007/relationships/hdphoto" Target="media/hdphoto1.wdp"/><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612</Words>
  <Characters>3494</Characters>
  <Application>Microsoft Office Word</Application>
  <DocSecurity>0</DocSecurity>
  <Lines>29</Lines>
  <Paragraphs>8</Paragraphs>
  <ScaleCrop>false</ScaleCrop>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豆芽</dc:creator>
  <cp:lastModifiedBy>张 Ian</cp:lastModifiedBy>
  <cp:revision>7</cp:revision>
  <dcterms:created xsi:type="dcterms:W3CDTF">2023-03-23T15:18:00Z</dcterms:created>
  <dcterms:modified xsi:type="dcterms:W3CDTF">2023-03-25T10:42:00Z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